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00127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00127E">
        <w:rPr>
          <w:rFonts w:ascii="Comic Sans MS" w:hAnsi="Comic Sans MS"/>
          <w:b/>
          <w:u w:val="single"/>
        </w:rPr>
        <w:t>:</w:t>
      </w:r>
      <w:r w:rsidR="0000127E">
        <w:rPr>
          <w:rFonts w:ascii="Comic Sans MS" w:hAnsi="Comic Sans MS"/>
        </w:rPr>
        <w:t xml:space="preserve"> Move the Turtle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00127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00127E">
        <w:rPr>
          <w:rFonts w:ascii="Comic Sans MS" w:hAnsi="Comic Sans MS"/>
          <w:b/>
          <w:u w:val="single"/>
        </w:rPr>
        <w:t>:</w:t>
      </w:r>
      <w:r w:rsidR="0000127E">
        <w:rPr>
          <w:rFonts w:ascii="Comic Sans MS" w:hAnsi="Comic Sans MS"/>
        </w:rPr>
        <w:t xml:space="preserve">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to teach coding this would be perfect for the students.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is very bright and uses multiple colors to catch the eye.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0127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is trial and error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we made the shape and it told us it was wrong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should give hints to help you know what you are doing.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it was frustrating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0127E" w:rsidP="000012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0127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</w:t>
            </w:r>
            <w:r w:rsidR="00446B3C">
              <w:rPr>
                <w:rFonts w:ascii="Comic Sans MS" w:hAnsi="Comic Sans MS"/>
              </w:rPr>
              <w:t>was no lite version and it cost 3.99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46B3C" w:rsidP="00446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46B3C" w:rsidP="00446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46B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 as well, because it was very frustrating to use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46B3C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Small tutorials before each section to help refresh.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446B3C" w:rsidP="00446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446B3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appropriate for teaching children how to code. It provides students a new learning experience with how to code.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B578C3" w:rsidP="00446B3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446B3C" w:rsidP="00446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446B3C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because if you cannot read or understand directions then you cannot do it on your own.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446B3C" w:rsidP="00446B3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0127E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46B3C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679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2</cp:revision>
  <dcterms:created xsi:type="dcterms:W3CDTF">2018-10-31T16:29:00Z</dcterms:created>
  <dcterms:modified xsi:type="dcterms:W3CDTF">2018-10-31T16:29:00Z</dcterms:modified>
</cp:coreProperties>
</file>