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Default="002E7370" w:rsidP="002E7370">
      <w:pPr>
        <w:jc w:val="right"/>
        <w:rPr>
          <w:b/>
        </w:rPr>
      </w:pPr>
      <w:r>
        <w:rPr>
          <w:b/>
        </w:rPr>
        <w:t>Name_______</w:t>
      </w:r>
      <w:r w:rsidR="0057735E">
        <w:rPr>
          <w:b/>
        </w:rPr>
        <w:t>Peyton Deason</w:t>
      </w:r>
      <w:r>
        <w:rPr>
          <w:b/>
        </w:rPr>
        <w:t>________</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Lesson Segment Focus_____</w:t>
      </w:r>
      <w:r w:rsidR="0057735E">
        <w:rPr>
          <w:b/>
        </w:rPr>
        <w:t>end punctuation</w:t>
      </w:r>
      <w:r>
        <w:rPr>
          <w:b/>
        </w:rPr>
        <w:t>________         Lesson ____________of____________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Pr>
          <w:b/>
        </w:rPr>
        <w:t xml:space="preserve"> ___</w:t>
      </w:r>
      <w:r w:rsidR="0057735E">
        <w:rPr>
          <w:b/>
        </w:rPr>
        <w:t>ELA</w:t>
      </w:r>
      <w:r>
        <w:rPr>
          <w:b/>
        </w:rPr>
        <w:t>___</w:t>
      </w:r>
      <w:r w:rsidR="00424A35">
        <w:rPr>
          <w:b/>
        </w:rPr>
        <w:t>end punctuation</w:t>
      </w:r>
      <w:r>
        <w:rPr>
          <w:b/>
        </w:rPr>
        <w:t>______</w:t>
      </w:r>
      <w:r w:rsidR="00A807C3">
        <w:rPr>
          <w:b/>
        </w:rPr>
        <w:t>____</w:t>
      </w:r>
      <w:r>
        <w:rPr>
          <w:b/>
        </w:rPr>
        <w:t>___</w:t>
      </w:r>
      <w:r w:rsidR="00A807C3">
        <w:rPr>
          <w:b/>
        </w:rPr>
        <w:t xml:space="preserve">              </w:t>
      </w:r>
      <w:r w:rsidR="00E60E2B">
        <w:rPr>
          <w:b/>
        </w:rPr>
        <w:t xml:space="preserve">Date_______________ </w:t>
      </w:r>
      <w:r>
        <w:rPr>
          <w:b/>
        </w:rPr>
        <w:t>Grade__</w:t>
      </w:r>
      <w:r w:rsidR="0057735E">
        <w:rPr>
          <w:b/>
        </w:rPr>
        <w:t>1st</w:t>
      </w:r>
      <w:r>
        <w:rPr>
          <w:b/>
        </w:rPr>
        <w:t>_____</w:t>
      </w:r>
      <w:r>
        <w:rPr>
          <w:b/>
        </w:rPr>
        <w:tab/>
      </w:r>
    </w:p>
    <w:p w:rsidR="00C97CB7" w:rsidRDefault="005A47E5" w:rsidP="005A47E5">
      <w:pPr>
        <w:rPr>
          <w:b/>
        </w:rPr>
      </w:pPr>
      <w:r>
        <w:rPr>
          <w:b/>
        </w:rPr>
        <w:tab/>
      </w:r>
    </w:p>
    <w:p w:rsidR="005A47E5" w:rsidRPr="00113675" w:rsidRDefault="004B01A4" w:rsidP="002E7370">
      <w:pPr>
        <w:rPr>
          <w:b/>
        </w:rPr>
      </w:pPr>
      <w:r w:rsidRPr="00113675">
        <w:rPr>
          <w:b/>
        </w:rPr>
        <w:t>Student Outcomes</w:t>
      </w:r>
    </w:p>
    <w:p w:rsidR="002E7370" w:rsidRPr="00113675" w:rsidRDefault="002E7370" w:rsidP="002E7370">
      <w:pPr>
        <w:rPr>
          <w:b/>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RPr="00113675" w:rsidTr="004B01A4">
        <w:trPr>
          <w:jc w:val="center"/>
        </w:trPr>
        <w:tc>
          <w:tcPr>
            <w:tcW w:w="3003" w:type="dxa"/>
            <w:shd w:val="clear" w:color="auto" w:fill="auto"/>
          </w:tcPr>
          <w:p w:rsidR="002E7370" w:rsidRPr="00113675" w:rsidRDefault="005A47E5" w:rsidP="002E7370">
            <w:r w:rsidRPr="00113675">
              <w:rPr>
                <w:lang w:eastAsia="ar-SA"/>
              </w:rPr>
              <w:t>Specific learning objectives for this lesson</w:t>
            </w:r>
            <w:r w:rsidR="002F341E" w:rsidRPr="00113675">
              <w:t>.</w:t>
            </w:r>
          </w:p>
        </w:tc>
        <w:tc>
          <w:tcPr>
            <w:tcW w:w="10121" w:type="dxa"/>
            <w:shd w:val="clear" w:color="auto" w:fill="auto"/>
          </w:tcPr>
          <w:p w:rsidR="002E7370" w:rsidRPr="00113675" w:rsidRDefault="00382228" w:rsidP="002E7370">
            <w:r>
              <w:t>After this lesson the students should feel confident in their ability to use correct end punctuation in sentences. They should be able to understand the tone of the sentences in order to pick the punctuation that matches.</w:t>
            </w:r>
          </w:p>
        </w:tc>
      </w:tr>
      <w:tr w:rsidR="00E11734" w:rsidRPr="00113675" w:rsidTr="004B01A4">
        <w:trPr>
          <w:jc w:val="center"/>
        </w:trPr>
        <w:tc>
          <w:tcPr>
            <w:tcW w:w="3003" w:type="dxa"/>
            <w:shd w:val="clear" w:color="auto" w:fill="auto"/>
          </w:tcPr>
          <w:p w:rsidR="00E11734" w:rsidRPr="00113675" w:rsidRDefault="00E11734" w:rsidP="007D29A9">
            <w:r w:rsidRPr="00113675">
              <w:rPr>
                <w:lang w:eastAsia="ar-SA"/>
              </w:rPr>
              <w:t>Describe the connection to previous lessons.</w:t>
            </w:r>
            <w:r w:rsidRPr="00113675">
              <w:t xml:space="preserve"> (Prior knowledge of students this builds upon)</w:t>
            </w:r>
          </w:p>
        </w:tc>
        <w:tc>
          <w:tcPr>
            <w:tcW w:w="10121" w:type="dxa"/>
            <w:shd w:val="clear" w:color="auto" w:fill="auto"/>
          </w:tcPr>
          <w:p w:rsidR="00E11734" w:rsidRPr="00113675" w:rsidRDefault="00382228" w:rsidP="002E7370">
            <w:r>
              <w:t xml:space="preserve">As this is a review, students should have already reviewed the three different types of end punctuation. This lesson is used as a review to make sure they feel confident as well as a means of assessment for the teacher. </w:t>
            </w:r>
          </w:p>
        </w:tc>
      </w:tr>
      <w:tr w:rsidR="00106484" w:rsidRPr="00113675" w:rsidTr="004B01A4">
        <w:trPr>
          <w:jc w:val="center"/>
        </w:trPr>
        <w:tc>
          <w:tcPr>
            <w:tcW w:w="3003" w:type="dxa"/>
            <w:shd w:val="clear" w:color="auto" w:fill="auto"/>
          </w:tcPr>
          <w:p w:rsidR="00106484" w:rsidRPr="00113675" w:rsidRDefault="00106484" w:rsidP="00106484">
            <w:pPr>
              <w:rPr>
                <w:lang w:eastAsia="ar-SA"/>
              </w:rPr>
            </w:pPr>
            <w:r w:rsidRPr="00113675">
              <w:rPr>
                <w:lang w:eastAsia="ar-SA"/>
              </w:rPr>
              <w:t xml:space="preserve">Knowledge of </w:t>
            </w:r>
            <w:r w:rsidR="003C2C59" w:rsidRPr="00113675">
              <w:rPr>
                <w:lang w:eastAsia="ar-SA"/>
              </w:rPr>
              <w:t>students’</w:t>
            </w:r>
            <w:r w:rsidRPr="00113675">
              <w:rPr>
                <w:lang w:eastAsia="ar-SA"/>
              </w:rPr>
              <w:t xml:space="preserve"> background (personal, cultural, or community assets)</w:t>
            </w:r>
          </w:p>
        </w:tc>
        <w:tc>
          <w:tcPr>
            <w:tcW w:w="10121" w:type="dxa"/>
            <w:shd w:val="clear" w:color="auto" w:fill="auto"/>
          </w:tcPr>
          <w:p w:rsidR="00106484" w:rsidRPr="00113675" w:rsidRDefault="00113675" w:rsidP="00106484">
            <w:r>
              <w:t xml:space="preserve">The students have already reviewed sentence structure and what components go into forming a sentence. The students should have already learned what punctuation is appropriate for each type of sentence. This lesson will review </w:t>
            </w:r>
            <w:r w:rsidR="003C2C59">
              <w:t xml:space="preserve">their understanding and allow them to better develop their recognition skills when it comes to appropriate punctuation use. </w:t>
            </w:r>
          </w:p>
        </w:tc>
      </w:tr>
    </w:tbl>
    <w:p w:rsidR="002E7370" w:rsidRPr="00113675" w:rsidRDefault="002E7370" w:rsidP="002E7370"/>
    <w:p w:rsidR="005A47E5" w:rsidRPr="00113675" w:rsidRDefault="004B01A4" w:rsidP="005A47E5">
      <w:pPr>
        <w:rPr>
          <w:b/>
        </w:rPr>
      </w:pPr>
      <w:r w:rsidRPr="00113675">
        <w:rPr>
          <w:b/>
        </w:rPr>
        <w:t>State</w:t>
      </w:r>
      <w:r w:rsidR="005A47E5" w:rsidRPr="00113675">
        <w:rPr>
          <w:b/>
        </w:rPr>
        <w:t xml:space="preserve"> Academic Content</w:t>
      </w:r>
      <w:r w:rsidRPr="00113675">
        <w:rPr>
          <w:b/>
        </w:rPr>
        <w:t xml:space="preserve"> Standards</w:t>
      </w:r>
    </w:p>
    <w:p w:rsidR="005A47E5" w:rsidRPr="00113675" w:rsidRDefault="005A47E5" w:rsidP="005A47E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9468"/>
      </w:tblGrid>
      <w:tr w:rsidR="005A47E5" w:rsidRPr="00113675" w:rsidTr="000E31F8">
        <w:tc>
          <w:tcPr>
            <w:tcW w:w="3528" w:type="dxa"/>
            <w:shd w:val="clear" w:color="auto" w:fill="auto"/>
          </w:tcPr>
          <w:p w:rsidR="005A47E5" w:rsidRPr="00113675" w:rsidRDefault="005A47E5" w:rsidP="004B01A4">
            <w:r w:rsidRPr="00113675">
              <w:t xml:space="preserve">List the state academic content </w:t>
            </w:r>
            <w:r w:rsidR="004B01A4" w:rsidRPr="00113675">
              <w:t>standards</w:t>
            </w:r>
            <w:r w:rsidR="000E31F8" w:rsidRPr="00113675">
              <w:t xml:space="preserve"> </w:t>
            </w:r>
            <w:r w:rsidRPr="00113675">
              <w:t>with which this lesson is</w:t>
            </w:r>
            <w:r w:rsidR="004B01A4" w:rsidRPr="00113675">
              <w:t xml:space="preserve"> aligned</w:t>
            </w:r>
            <w:r w:rsidRPr="00113675">
              <w:t>.  Include state abbreviation an</w:t>
            </w:r>
            <w:r w:rsidR="00316E86" w:rsidRPr="00113675">
              <w:t>d</w:t>
            </w:r>
            <w:r w:rsidR="004B01A4" w:rsidRPr="00113675">
              <w:t xml:space="preserve"> number &amp; text of the standard</w:t>
            </w:r>
            <w:r w:rsidRPr="00113675">
              <w:t xml:space="preserve">. </w:t>
            </w:r>
          </w:p>
        </w:tc>
        <w:tc>
          <w:tcPr>
            <w:tcW w:w="9648" w:type="dxa"/>
            <w:shd w:val="clear" w:color="auto" w:fill="auto"/>
          </w:tcPr>
          <w:p w:rsidR="00424A35" w:rsidRPr="00113675" w:rsidRDefault="00424A35" w:rsidP="00424A35">
            <w:pPr>
              <w:pStyle w:val="NormalWeb"/>
            </w:pPr>
            <w:r w:rsidRPr="00113675">
              <w:rPr>
                <w:b/>
                <w:bCs/>
              </w:rPr>
              <w:t xml:space="preserve">L.1.2.B </w:t>
            </w:r>
          </w:p>
          <w:p w:rsidR="00424A35" w:rsidRPr="00113675" w:rsidRDefault="00424A35" w:rsidP="00424A35">
            <w:pPr>
              <w:pStyle w:val="NormalWeb"/>
            </w:pPr>
            <w:r w:rsidRPr="00113675">
              <w:t xml:space="preserve">Use end punctuation for sentences. </w:t>
            </w:r>
          </w:p>
          <w:p w:rsidR="005A47E5" w:rsidRPr="00113675" w:rsidRDefault="005A47E5" w:rsidP="00D14CEF">
            <w:pPr>
              <w:rPr>
                <w:b/>
              </w:rPr>
            </w:pPr>
          </w:p>
        </w:tc>
      </w:tr>
    </w:tbl>
    <w:p w:rsidR="005A47E5" w:rsidRPr="00113675" w:rsidRDefault="005A47E5" w:rsidP="002E7370"/>
    <w:p w:rsidR="00984CCE" w:rsidRPr="00113675" w:rsidRDefault="00984CCE" w:rsidP="00984CCE">
      <w:pPr>
        <w:rPr>
          <w:b/>
        </w:rPr>
      </w:pPr>
      <w:r w:rsidRPr="00113675">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RPr="00113675" w:rsidTr="00C73436">
        <w:trPr>
          <w:jc w:val="center"/>
        </w:trPr>
        <w:tc>
          <w:tcPr>
            <w:tcW w:w="5292" w:type="dxa"/>
            <w:shd w:val="clear" w:color="auto" w:fill="FBE4D5" w:themeFill="accent2" w:themeFillTint="33"/>
          </w:tcPr>
          <w:p w:rsidR="00984CCE" w:rsidRPr="00113675" w:rsidRDefault="00984CCE" w:rsidP="002F341E">
            <w:pPr>
              <w:rPr>
                <w:color w:val="000000"/>
              </w:rPr>
            </w:pPr>
            <w:r w:rsidRPr="00113675">
              <w:rPr>
                <w:color w:val="000000"/>
              </w:rPr>
              <w:t>What planned instructional supports might you use to assist students to understand key academic language to express and develop their content learning?</w:t>
            </w:r>
          </w:p>
          <w:p w:rsidR="00984CCE" w:rsidRPr="00113675" w:rsidRDefault="00984CCE" w:rsidP="002F341E">
            <w:r w:rsidRPr="00113675">
              <w:rPr>
                <w:color w:val="000000"/>
              </w:rPr>
              <w:lastRenderedPageBreak/>
              <w:t>What will you do to provide varying supports for students at different levels of academic language development</w:t>
            </w:r>
            <w:r w:rsidR="00821B03" w:rsidRPr="00113675">
              <w:t>?</w:t>
            </w:r>
          </w:p>
        </w:tc>
        <w:tc>
          <w:tcPr>
            <w:tcW w:w="7815" w:type="dxa"/>
            <w:shd w:val="clear" w:color="auto" w:fill="FBE4D5" w:themeFill="accent2" w:themeFillTint="33"/>
          </w:tcPr>
          <w:p w:rsidR="00984CCE" w:rsidRPr="00113675" w:rsidRDefault="00984CCE" w:rsidP="00D14CEF"/>
          <w:p w:rsidR="00984CCE" w:rsidRPr="00113675" w:rsidRDefault="00984CCE" w:rsidP="00D14CEF"/>
          <w:p w:rsidR="00984CCE" w:rsidRPr="00113675" w:rsidRDefault="00984CCE" w:rsidP="00D14CEF"/>
          <w:p w:rsidR="00984CCE" w:rsidRPr="00113675" w:rsidRDefault="00984CCE" w:rsidP="00D14CEF"/>
        </w:tc>
      </w:tr>
    </w:tbl>
    <w:p w:rsidR="00984CCE" w:rsidRPr="00113675" w:rsidRDefault="00984CCE" w:rsidP="002E7370"/>
    <w:p w:rsidR="00E60E2B" w:rsidRPr="00113675" w:rsidRDefault="00E60E2B" w:rsidP="005A47E5">
      <w:pPr>
        <w:pStyle w:val="LessonStructure"/>
        <w:spacing w:before="0"/>
        <w:rPr>
          <w:rFonts w:ascii="Times New Roman" w:hAnsi="Times New Roman"/>
          <w:szCs w:val="24"/>
        </w:rPr>
      </w:pPr>
      <w:r w:rsidRPr="00113675">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9467"/>
      </w:tblGrid>
      <w:tr w:rsidR="00E60E2B" w:rsidRPr="00113675" w:rsidTr="00174353">
        <w:tc>
          <w:tcPr>
            <w:tcW w:w="3528" w:type="dxa"/>
            <w:shd w:val="clear" w:color="auto" w:fill="auto"/>
          </w:tcPr>
          <w:p w:rsidR="00E60E2B" w:rsidRPr="00113675" w:rsidRDefault="00E60E2B" w:rsidP="00174353">
            <w:pPr>
              <w:pStyle w:val="LessonStructure"/>
              <w:spacing w:before="0"/>
              <w:rPr>
                <w:rFonts w:ascii="Times New Roman" w:hAnsi="Times New Roman"/>
                <w:b w:val="0"/>
                <w:szCs w:val="24"/>
              </w:rPr>
            </w:pPr>
            <w:r w:rsidRPr="00113675">
              <w:rPr>
                <w:rFonts w:ascii="Times New Roman" w:hAnsi="Times New Roman"/>
                <w:b w:val="0"/>
                <w:szCs w:val="24"/>
              </w:rPr>
              <w:t>What vocabulary terms/content specific terminology must be addressed for students to master the lesson?</w:t>
            </w:r>
          </w:p>
        </w:tc>
        <w:tc>
          <w:tcPr>
            <w:tcW w:w="9648" w:type="dxa"/>
            <w:shd w:val="clear" w:color="auto" w:fill="auto"/>
          </w:tcPr>
          <w:p w:rsidR="00E60E2B" w:rsidRDefault="00D03418" w:rsidP="00174353">
            <w:pPr>
              <w:pStyle w:val="LessonStructure"/>
              <w:spacing w:before="0"/>
              <w:rPr>
                <w:rFonts w:ascii="Times New Roman" w:hAnsi="Times New Roman"/>
                <w:szCs w:val="24"/>
              </w:rPr>
            </w:pPr>
            <w:r>
              <w:rPr>
                <w:rFonts w:ascii="Times New Roman" w:hAnsi="Times New Roman"/>
                <w:szCs w:val="24"/>
              </w:rPr>
              <w:t>Exclamation mark – an end mark used to show excitement or shock</w:t>
            </w:r>
          </w:p>
          <w:p w:rsidR="00D03418" w:rsidRDefault="00D03418" w:rsidP="00174353">
            <w:pPr>
              <w:pStyle w:val="LessonStructure"/>
              <w:spacing w:before="0"/>
              <w:rPr>
                <w:rFonts w:ascii="Times New Roman" w:hAnsi="Times New Roman"/>
                <w:szCs w:val="24"/>
              </w:rPr>
            </w:pPr>
            <w:r>
              <w:rPr>
                <w:rFonts w:ascii="Times New Roman" w:hAnsi="Times New Roman"/>
                <w:szCs w:val="24"/>
              </w:rPr>
              <w:t>Question mark – an end mark used to express confusion</w:t>
            </w:r>
          </w:p>
          <w:p w:rsidR="00D03418" w:rsidRPr="00113675" w:rsidRDefault="00D03418" w:rsidP="00174353">
            <w:pPr>
              <w:pStyle w:val="LessonStructure"/>
              <w:spacing w:before="0"/>
              <w:rPr>
                <w:rFonts w:ascii="Times New Roman" w:hAnsi="Times New Roman"/>
                <w:szCs w:val="24"/>
              </w:rPr>
            </w:pPr>
            <w:r>
              <w:rPr>
                <w:rFonts w:ascii="Times New Roman" w:hAnsi="Times New Roman"/>
                <w:szCs w:val="24"/>
              </w:rPr>
              <w:t>Period – an end mark used to end a regular sentence.</w:t>
            </w:r>
          </w:p>
        </w:tc>
      </w:tr>
    </w:tbl>
    <w:p w:rsidR="00E60E2B" w:rsidRPr="00113675" w:rsidRDefault="00E60E2B" w:rsidP="005A47E5">
      <w:pPr>
        <w:pStyle w:val="LessonStructure"/>
        <w:spacing w:before="0"/>
        <w:rPr>
          <w:rFonts w:ascii="Times New Roman" w:hAnsi="Times New Roman"/>
          <w:szCs w:val="24"/>
        </w:rPr>
      </w:pPr>
    </w:p>
    <w:p w:rsidR="00E60E2B" w:rsidRPr="00113675" w:rsidRDefault="00E60E2B" w:rsidP="005A47E5">
      <w:pPr>
        <w:pStyle w:val="LessonStructure"/>
        <w:spacing w:before="0"/>
        <w:rPr>
          <w:rFonts w:ascii="Times New Roman" w:hAnsi="Times New Roman"/>
          <w:szCs w:val="24"/>
        </w:rPr>
      </w:pPr>
    </w:p>
    <w:p w:rsidR="002F341E" w:rsidRPr="00113675" w:rsidRDefault="002F341E" w:rsidP="005A47E5">
      <w:pPr>
        <w:pStyle w:val="LessonStructure"/>
        <w:spacing w:before="0"/>
        <w:rPr>
          <w:rFonts w:ascii="Times New Roman" w:hAnsi="Times New Roman"/>
          <w:szCs w:val="24"/>
        </w:rPr>
      </w:pPr>
    </w:p>
    <w:p w:rsidR="002F341E" w:rsidRPr="00113675" w:rsidRDefault="002F341E" w:rsidP="005A47E5">
      <w:pPr>
        <w:pStyle w:val="LessonStructure"/>
        <w:spacing w:before="0"/>
        <w:rPr>
          <w:rFonts w:ascii="Times New Roman" w:hAnsi="Times New Roman"/>
          <w:szCs w:val="24"/>
        </w:rPr>
      </w:pPr>
    </w:p>
    <w:p w:rsidR="002F341E" w:rsidRPr="00113675" w:rsidRDefault="002F341E" w:rsidP="005A47E5">
      <w:pPr>
        <w:pStyle w:val="LessonStructure"/>
        <w:spacing w:before="0"/>
        <w:rPr>
          <w:rFonts w:ascii="Times New Roman" w:hAnsi="Times New Roman"/>
          <w:szCs w:val="24"/>
        </w:rPr>
      </w:pPr>
    </w:p>
    <w:p w:rsidR="005A47E5" w:rsidRPr="00113675" w:rsidRDefault="005A47E5" w:rsidP="005A47E5">
      <w:pPr>
        <w:pStyle w:val="LessonStructure"/>
        <w:spacing w:before="0"/>
        <w:rPr>
          <w:rFonts w:ascii="Times New Roman" w:hAnsi="Times New Roman"/>
          <w:szCs w:val="24"/>
        </w:rPr>
      </w:pPr>
      <w:r w:rsidRPr="00113675">
        <w:rPr>
          <w:rFonts w:ascii="Times New Roman" w:hAnsi="Times New Roman"/>
          <w:szCs w:val="24"/>
        </w:rPr>
        <w:t>Materials</w:t>
      </w:r>
    </w:p>
    <w:p w:rsidR="005A47E5" w:rsidRPr="00113675" w:rsidRDefault="005A47E5" w:rsidP="005A47E5">
      <w:pPr>
        <w:pStyle w:val="LessonStructure"/>
        <w:spacing w:before="0"/>
        <w:rPr>
          <w:rFonts w:ascii="Times New Roman" w:hAnsi="Times New Roman"/>
          <w:szCs w:val="24"/>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RPr="00113675" w:rsidTr="004B01A4">
        <w:trPr>
          <w:jc w:val="center"/>
        </w:trPr>
        <w:tc>
          <w:tcPr>
            <w:tcW w:w="3003" w:type="dxa"/>
            <w:shd w:val="clear" w:color="auto" w:fill="auto"/>
          </w:tcPr>
          <w:p w:rsidR="005A47E5" w:rsidRPr="00113675" w:rsidRDefault="005A47E5" w:rsidP="00D14CEF">
            <w:r w:rsidRPr="00113675">
              <w:t xml:space="preserve">Materials needed by teacher for </w:t>
            </w:r>
            <w:r w:rsidRPr="00113675">
              <w:rPr>
                <w:b/>
              </w:rPr>
              <w:t>this lesson</w:t>
            </w:r>
            <w:r w:rsidRPr="00113675">
              <w:t>.</w:t>
            </w:r>
          </w:p>
        </w:tc>
        <w:tc>
          <w:tcPr>
            <w:tcW w:w="10184" w:type="dxa"/>
            <w:shd w:val="clear" w:color="auto" w:fill="auto"/>
          </w:tcPr>
          <w:p w:rsidR="005A47E5" w:rsidRDefault="00D03418" w:rsidP="00D03418">
            <w:pPr>
              <w:pStyle w:val="ListParagraph"/>
              <w:numPr>
                <w:ilvl w:val="0"/>
                <w:numId w:val="16"/>
              </w:numPr>
            </w:pPr>
            <w:r>
              <w:t xml:space="preserve">End point </w:t>
            </w:r>
            <w:r w:rsidR="003A7677">
              <w:t>inspiration</w:t>
            </w:r>
          </w:p>
          <w:p w:rsidR="003A7677" w:rsidRDefault="003A7677" w:rsidP="003A7677">
            <w:pPr>
              <w:pStyle w:val="ListParagraph"/>
              <w:numPr>
                <w:ilvl w:val="0"/>
                <w:numId w:val="16"/>
              </w:numPr>
            </w:pPr>
            <w:r>
              <w:t xml:space="preserve">White board </w:t>
            </w:r>
          </w:p>
          <w:p w:rsidR="003A7677" w:rsidRDefault="003A7677" w:rsidP="003A7677">
            <w:pPr>
              <w:pStyle w:val="ListParagraph"/>
              <w:numPr>
                <w:ilvl w:val="0"/>
                <w:numId w:val="16"/>
              </w:numPr>
            </w:pPr>
            <w:r>
              <w:t>Marker</w:t>
            </w:r>
          </w:p>
          <w:p w:rsidR="003A7677" w:rsidRDefault="003A7677" w:rsidP="003A7677">
            <w:pPr>
              <w:pStyle w:val="ListParagraph"/>
              <w:numPr>
                <w:ilvl w:val="0"/>
                <w:numId w:val="16"/>
              </w:numPr>
            </w:pPr>
            <w:r>
              <w:t xml:space="preserve">Stickie notes with “?” “!” “.” Written on them </w:t>
            </w:r>
          </w:p>
          <w:p w:rsidR="003A7677" w:rsidRPr="00113675" w:rsidRDefault="003A7677" w:rsidP="003A7677">
            <w:pPr>
              <w:ind w:left="360"/>
            </w:pPr>
          </w:p>
          <w:p w:rsidR="005A47E5" w:rsidRPr="00113675" w:rsidRDefault="005A47E5" w:rsidP="00D14CEF"/>
        </w:tc>
      </w:tr>
      <w:tr w:rsidR="005A47E5" w:rsidRPr="00113675" w:rsidTr="004B01A4">
        <w:trPr>
          <w:jc w:val="center"/>
        </w:trPr>
        <w:tc>
          <w:tcPr>
            <w:tcW w:w="3003" w:type="dxa"/>
            <w:shd w:val="clear" w:color="auto" w:fill="auto"/>
          </w:tcPr>
          <w:p w:rsidR="005A47E5" w:rsidRPr="00113675" w:rsidRDefault="005A47E5" w:rsidP="00D14CEF">
            <w:r w:rsidRPr="00113675">
              <w:t xml:space="preserve">Materials needed by students for </w:t>
            </w:r>
            <w:r w:rsidRPr="00113675">
              <w:rPr>
                <w:b/>
              </w:rPr>
              <w:t>this lesson</w:t>
            </w:r>
            <w:r w:rsidRPr="00113675">
              <w:t>.</w:t>
            </w:r>
          </w:p>
        </w:tc>
        <w:tc>
          <w:tcPr>
            <w:tcW w:w="10184" w:type="dxa"/>
            <w:shd w:val="clear" w:color="auto" w:fill="auto"/>
          </w:tcPr>
          <w:p w:rsidR="005A47E5" w:rsidRDefault="003A7677" w:rsidP="003A7677">
            <w:pPr>
              <w:pStyle w:val="ListParagraph"/>
              <w:numPr>
                <w:ilvl w:val="0"/>
                <w:numId w:val="16"/>
              </w:numPr>
            </w:pPr>
            <w:r>
              <w:t>Inspiration template without the sentence section filled out</w:t>
            </w:r>
          </w:p>
          <w:p w:rsidR="003A7677" w:rsidRPr="00113675" w:rsidRDefault="003A7677" w:rsidP="00241B73">
            <w:pPr>
              <w:pStyle w:val="ListParagraph"/>
              <w:numPr>
                <w:ilvl w:val="0"/>
                <w:numId w:val="16"/>
              </w:numPr>
            </w:pPr>
            <w:r>
              <w:t xml:space="preserve">Pencil </w:t>
            </w:r>
          </w:p>
          <w:p w:rsidR="005A47E5" w:rsidRPr="00113675" w:rsidRDefault="005A47E5" w:rsidP="00D14CEF"/>
        </w:tc>
      </w:tr>
    </w:tbl>
    <w:p w:rsidR="00302A9B" w:rsidRPr="00113675" w:rsidRDefault="00302A9B" w:rsidP="00892302">
      <w:pPr>
        <w:ind w:right="-540"/>
        <w:rPr>
          <w:b/>
        </w:rPr>
      </w:pPr>
    </w:p>
    <w:p w:rsidR="00821B03" w:rsidRPr="00113675" w:rsidRDefault="00821B03" w:rsidP="00892302">
      <w:pPr>
        <w:ind w:right="-540"/>
        <w:rPr>
          <w:b/>
        </w:rPr>
      </w:pPr>
    </w:p>
    <w:p w:rsidR="00E75896" w:rsidRPr="00113675" w:rsidRDefault="00302A9B" w:rsidP="00892302">
      <w:pPr>
        <w:ind w:right="-540"/>
        <w:rPr>
          <w:b/>
        </w:rPr>
      </w:pPr>
      <w:r w:rsidRPr="00113675">
        <w:rPr>
          <w:b/>
        </w:rPr>
        <w:t>Lesson Timeline with Instructional</w:t>
      </w:r>
      <w:r w:rsidR="00575DC2" w:rsidRPr="00113675">
        <w:rPr>
          <w:b/>
        </w:rPr>
        <w:t xml:space="preserve"> Strategies &amp;</w:t>
      </w:r>
      <w:r w:rsidR="006A35E3" w:rsidRPr="00113675">
        <w:rPr>
          <w:b/>
        </w:rPr>
        <w:t xml:space="preserve"> Learning Tasks</w:t>
      </w:r>
      <w:r w:rsidR="002E7370" w:rsidRPr="00113675">
        <w:rPr>
          <w:b/>
        </w:rPr>
        <w:t xml:space="preserve"> (</w:t>
      </w:r>
      <w:r w:rsidR="002E7370" w:rsidRPr="00113675">
        <w:rPr>
          <w:b/>
          <w:color w:val="FF0000"/>
        </w:rPr>
        <w:t>This should be VERY DETAILED</w:t>
      </w:r>
      <w:r w:rsidR="002E7370" w:rsidRPr="00113675">
        <w:rPr>
          <w:b/>
        </w:rPr>
        <w:t>)</w:t>
      </w:r>
    </w:p>
    <w:p w:rsidR="00083863" w:rsidRPr="00113675" w:rsidRDefault="00083863" w:rsidP="00DA4D7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3383"/>
        <w:gridCol w:w="8406"/>
      </w:tblGrid>
      <w:tr w:rsidR="00C345E4" w:rsidRPr="00113675"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113675" w:rsidRDefault="00C345E4" w:rsidP="00D3137B">
            <w:pPr>
              <w:pStyle w:val="MainQuestion"/>
              <w:spacing w:before="0"/>
              <w:ind w:left="0"/>
              <w:rPr>
                <w:rFonts w:ascii="Times New Roman" w:hAnsi="Times New Roman"/>
                <w:b/>
                <w:szCs w:val="24"/>
              </w:rPr>
            </w:pPr>
            <w:r w:rsidRPr="00113675">
              <w:rPr>
                <w:rFonts w:ascii="Times New Roman" w:hAnsi="Times New Roman"/>
                <w:b/>
                <w:szCs w:val="24"/>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113675" w:rsidRDefault="00C345E4" w:rsidP="00BD0FA6">
            <w:pPr>
              <w:pStyle w:val="MainQuestion"/>
              <w:spacing w:before="0"/>
              <w:ind w:left="0"/>
              <w:rPr>
                <w:rFonts w:ascii="Times New Roman" w:hAnsi="Times New Roman"/>
                <w:b/>
                <w:szCs w:val="24"/>
              </w:rPr>
            </w:pPr>
            <w:r w:rsidRPr="00113675">
              <w:rPr>
                <w:rFonts w:ascii="Times New Roman" w:hAnsi="Times New Roman"/>
                <w:b/>
                <w:szCs w:val="24"/>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113675" w:rsidRDefault="00C345E4" w:rsidP="00D3137B">
            <w:pPr>
              <w:pStyle w:val="MainQuestion"/>
              <w:spacing w:before="0"/>
              <w:ind w:left="0"/>
              <w:rPr>
                <w:rFonts w:ascii="Times New Roman" w:hAnsi="Times New Roman"/>
                <w:b/>
                <w:szCs w:val="24"/>
              </w:rPr>
            </w:pPr>
            <w:r w:rsidRPr="00113675">
              <w:rPr>
                <w:rFonts w:ascii="Times New Roman" w:hAnsi="Times New Roman"/>
                <w:b/>
                <w:szCs w:val="24"/>
              </w:rPr>
              <w:t>Describe what YOU (teacher) will be doing and/or what STUDENTS will be doing</w:t>
            </w:r>
            <w:r w:rsidR="00575DC2" w:rsidRPr="00113675">
              <w:rPr>
                <w:rFonts w:ascii="Times New Roman" w:hAnsi="Times New Roman"/>
                <w:b/>
                <w:szCs w:val="24"/>
              </w:rPr>
              <w:t xml:space="preserve"> during this part of the lesson</w:t>
            </w:r>
            <w:r w:rsidRPr="00113675">
              <w:rPr>
                <w:rFonts w:ascii="Times New Roman" w:hAnsi="Times New Roman"/>
                <w:b/>
                <w:szCs w:val="24"/>
              </w:rPr>
              <w:t xml:space="preserve">. </w:t>
            </w:r>
          </w:p>
        </w:tc>
      </w:tr>
      <w:tr w:rsidR="00C345E4" w:rsidRPr="00113675"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113675" w:rsidRDefault="00C345E4" w:rsidP="002D3017">
            <w:pPr>
              <w:pStyle w:val="MainQuestion"/>
              <w:spacing w:before="0"/>
              <w:ind w:left="0"/>
              <w:rPr>
                <w:rFonts w:ascii="Times New Roman" w:hAnsi="Times New Roman"/>
                <w:szCs w:val="24"/>
              </w:rPr>
            </w:pPr>
          </w:p>
          <w:p w:rsidR="00C345E4" w:rsidRPr="00113675" w:rsidRDefault="00241B73" w:rsidP="002D3017">
            <w:pPr>
              <w:pStyle w:val="MainQuestion"/>
              <w:spacing w:before="0"/>
              <w:ind w:left="0"/>
              <w:rPr>
                <w:rFonts w:ascii="Times New Roman" w:hAnsi="Times New Roman"/>
                <w:szCs w:val="24"/>
              </w:rPr>
            </w:pPr>
            <w:r>
              <w:rPr>
                <w:rFonts w:ascii="Times New Roman" w:hAnsi="Times New Roman"/>
                <w:szCs w:val="24"/>
              </w:rPr>
              <w:t>10 minutes</w:t>
            </w:r>
          </w:p>
        </w:tc>
        <w:tc>
          <w:tcPr>
            <w:tcW w:w="3420" w:type="dxa"/>
            <w:tcBorders>
              <w:top w:val="single" w:sz="2" w:space="0" w:color="auto"/>
              <w:left w:val="single" w:sz="2" w:space="0" w:color="auto"/>
              <w:bottom w:val="single" w:sz="2" w:space="0" w:color="auto"/>
              <w:right w:val="single" w:sz="2" w:space="0" w:color="auto"/>
            </w:tcBorders>
          </w:tcPr>
          <w:p w:rsidR="00C345E4" w:rsidRPr="00113675" w:rsidRDefault="004B01A4" w:rsidP="00BD0FA6">
            <w:r w:rsidRPr="00113675">
              <w:rPr>
                <w:b/>
                <w:u w:val="single"/>
              </w:rPr>
              <w:t>Introduction</w:t>
            </w:r>
            <w:r w:rsidR="00C345E4" w:rsidRPr="00113675">
              <w:t xml:space="preserve">: </w:t>
            </w:r>
          </w:p>
          <w:p w:rsidR="00C345E4" w:rsidRPr="00113675" w:rsidRDefault="00C345E4" w:rsidP="00D3137B">
            <w:pPr>
              <w:pStyle w:val="BodyText"/>
              <w:rPr>
                <w:rFonts w:ascii="Times New Roman" w:hAnsi="Times New Roman"/>
                <w:sz w:val="24"/>
                <w:szCs w:val="24"/>
              </w:rPr>
            </w:pPr>
          </w:p>
        </w:tc>
        <w:tc>
          <w:tcPr>
            <w:tcW w:w="8546" w:type="dxa"/>
            <w:tcBorders>
              <w:top w:val="single" w:sz="2" w:space="0" w:color="auto"/>
              <w:left w:val="single" w:sz="2" w:space="0" w:color="auto"/>
              <w:bottom w:val="single" w:sz="2" w:space="0" w:color="auto"/>
              <w:right w:val="single" w:sz="2" w:space="0" w:color="auto"/>
            </w:tcBorders>
          </w:tcPr>
          <w:p w:rsidR="00C345E4" w:rsidRPr="00113675" w:rsidRDefault="00C345E4" w:rsidP="00D3137B">
            <w:pPr>
              <w:pStyle w:val="MainQuestion"/>
              <w:spacing w:before="0"/>
              <w:ind w:left="0"/>
              <w:rPr>
                <w:rFonts w:ascii="Times New Roman" w:hAnsi="Times New Roman"/>
                <w:szCs w:val="24"/>
              </w:rPr>
            </w:pPr>
          </w:p>
          <w:p w:rsidR="00C345E4" w:rsidRDefault="00241B73" w:rsidP="00D3137B">
            <w:pPr>
              <w:pStyle w:val="MainQuestion"/>
              <w:spacing w:before="0"/>
              <w:ind w:left="0"/>
              <w:rPr>
                <w:rFonts w:ascii="Times New Roman" w:hAnsi="Times New Roman"/>
                <w:szCs w:val="24"/>
              </w:rPr>
            </w:pPr>
            <w:r>
              <w:rPr>
                <w:rFonts w:ascii="Times New Roman" w:hAnsi="Times New Roman"/>
                <w:szCs w:val="24"/>
              </w:rPr>
              <w:t xml:space="preserve">I will start the lesson by having my students show tell me example sentences that represent excitement, questions, and regular sentences. </w:t>
            </w:r>
          </w:p>
          <w:p w:rsidR="00241B73" w:rsidRDefault="00241B73" w:rsidP="00D3137B">
            <w:pPr>
              <w:pStyle w:val="MainQuestion"/>
              <w:spacing w:before="0"/>
              <w:ind w:left="0"/>
              <w:rPr>
                <w:rFonts w:ascii="Times New Roman" w:hAnsi="Times New Roman"/>
                <w:szCs w:val="24"/>
              </w:rPr>
            </w:pPr>
          </w:p>
          <w:p w:rsidR="00241B73" w:rsidRDefault="00241B73" w:rsidP="00D3137B">
            <w:pPr>
              <w:pStyle w:val="MainQuestion"/>
              <w:spacing w:before="0"/>
              <w:ind w:left="0"/>
              <w:rPr>
                <w:rFonts w:ascii="Times New Roman" w:hAnsi="Times New Roman"/>
                <w:szCs w:val="24"/>
              </w:rPr>
            </w:pPr>
            <w:r>
              <w:rPr>
                <w:rFonts w:ascii="Times New Roman" w:hAnsi="Times New Roman"/>
                <w:szCs w:val="24"/>
              </w:rPr>
              <w:lastRenderedPageBreak/>
              <w:t xml:space="preserve">I will remind the students of sentence structure and how to identify the type of sentence it is. </w:t>
            </w:r>
          </w:p>
          <w:p w:rsidR="00241B73" w:rsidRDefault="00241B73" w:rsidP="00D3137B">
            <w:pPr>
              <w:pStyle w:val="MainQuestion"/>
              <w:spacing w:before="0"/>
              <w:ind w:left="0"/>
              <w:rPr>
                <w:rFonts w:ascii="Times New Roman" w:hAnsi="Times New Roman"/>
                <w:szCs w:val="24"/>
              </w:rPr>
            </w:pPr>
          </w:p>
          <w:p w:rsidR="00241B73" w:rsidRPr="00113675" w:rsidRDefault="00241B73" w:rsidP="00D3137B">
            <w:pPr>
              <w:pStyle w:val="MainQuestion"/>
              <w:spacing w:before="0"/>
              <w:ind w:left="0"/>
              <w:rPr>
                <w:rFonts w:ascii="Times New Roman" w:hAnsi="Times New Roman"/>
                <w:szCs w:val="24"/>
              </w:rPr>
            </w:pPr>
            <w:r>
              <w:rPr>
                <w:rFonts w:ascii="Times New Roman" w:hAnsi="Times New Roman"/>
                <w:szCs w:val="24"/>
              </w:rPr>
              <w:t xml:space="preserve">I hope this sparks their memory from the last lesson and gets them excited to learn since they are getting to be involved directly from the beginning of the lesson. </w:t>
            </w:r>
          </w:p>
          <w:p w:rsidR="002E7370" w:rsidRPr="00113675" w:rsidRDefault="002E7370" w:rsidP="00D3137B">
            <w:pPr>
              <w:pStyle w:val="MainQuestion"/>
              <w:spacing w:before="0"/>
              <w:ind w:left="0"/>
              <w:rPr>
                <w:rFonts w:ascii="Times New Roman" w:hAnsi="Times New Roman"/>
                <w:szCs w:val="24"/>
              </w:rPr>
            </w:pPr>
          </w:p>
        </w:tc>
      </w:tr>
      <w:tr w:rsidR="00C345E4" w:rsidRPr="00113675"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113675" w:rsidRDefault="00241B73" w:rsidP="002D3017">
            <w:pPr>
              <w:pStyle w:val="MainQuestion"/>
              <w:spacing w:before="0"/>
              <w:ind w:left="0"/>
              <w:rPr>
                <w:rFonts w:ascii="Times New Roman" w:hAnsi="Times New Roman"/>
                <w:szCs w:val="24"/>
              </w:rPr>
            </w:pPr>
            <w:r>
              <w:rPr>
                <w:rFonts w:ascii="Times New Roman" w:hAnsi="Times New Roman"/>
                <w:szCs w:val="24"/>
              </w:rPr>
              <w:lastRenderedPageBreak/>
              <w:t>30 minutes</w:t>
            </w:r>
          </w:p>
          <w:p w:rsidR="00C345E4" w:rsidRPr="00113675" w:rsidRDefault="00C345E4" w:rsidP="002D3017">
            <w:pPr>
              <w:pStyle w:val="MainQuestion"/>
              <w:spacing w:before="0"/>
              <w:ind w:left="0"/>
              <w:rPr>
                <w:rFonts w:ascii="Times New Roman" w:hAnsi="Times New Roman"/>
                <w:szCs w:val="24"/>
              </w:rPr>
            </w:pPr>
          </w:p>
        </w:tc>
        <w:tc>
          <w:tcPr>
            <w:tcW w:w="3420" w:type="dxa"/>
            <w:tcBorders>
              <w:top w:val="single" w:sz="2" w:space="0" w:color="auto"/>
              <w:left w:val="single" w:sz="2" w:space="0" w:color="auto"/>
              <w:bottom w:val="single" w:sz="2" w:space="0" w:color="auto"/>
              <w:right w:val="single" w:sz="2" w:space="0" w:color="auto"/>
            </w:tcBorders>
          </w:tcPr>
          <w:p w:rsidR="00E11734" w:rsidRPr="00113675" w:rsidRDefault="004B01A4" w:rsidP="00E11734">
            <w:r w:rsidRPr="00113675">
              <w:rPr>
                <w:u w:val="single"/>
              </w:rPr>
              <w:t>Instruction</w:t>
            </w:r>
            <w:r w:rsidR="00E60E2B" w:rsidRPr="00113675">
              <w:t>:</w:t>
            </w:r>
          </w:p>
          <w:p w:rsidR="00C345E4" w:rsidRPr="00113675" w:rsidRDefault="00C345E4"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p w:rsidR="00E60E2B" w:rsidRPr="00113675" w:rsidRDefault="00E60E2B" w:rsidP="00D3137B"/>
        </w:tc>
        <w:tc>
          <w:tcPr>
            <w:tcW w:w="8546" w:type="dxa"/>
            <w:tcBorders>
              <w:top w:val="single" w:sz="2" w:space="0" w:color="auto"/>
              <w:left w:val="single" w:sz="2" w:space="0" w:color="auto"/>
              <w:bottom w:val="single" w:sz="2" w:space="0" w:color="auto"/>
              <w:right w:val="single" w:sz="2" w:space="0" w:color="auto"/>
            </w:tcBorders>
          </w:tcPr>
          <w:p w:rsidR="00C345E4" w:rsidRDefault="00C345E4" w:rsidP="00D3137B">
            <w:pPr>
              <w:pStyle w:val="MainQuestion"/>
              <w:spacing w:before="0"/>
              <w:ind w:left="0"/>
              <w:rPr>
                <w:rFonts w:ascii="Times New Roman" w:hAnsi="Times New Roman"/>
                <w:szCs w:val="24"/>
              </w:rPr>
            </w:pPr>
          </w:p>
          <w:p w:rsidR="00241B73" w:rsidRDefault="00241B73" w:rsidP="00D3137B">
            <w:pPr>
              <w:pStyle w:val="MainQuestion"/>
              <w:spacing w:before="0"/>
              <w:ind w:left="0"/>
              <w:rPr>
                <w:rFonts w:ascii="Times New Roman" w:hAnsi="Times New Roman"/>
                <w:szCs w:val="24"/>
              </w:rPr>
            </w:pPr>
            <w:r>
              <w:rPr>
                <w:rFonts w:ascii="Times New Roman" w:hAnsi="Times New Roman"/>
                <w:szCs w:val="24"/>
              </w:rPr>
              <w:t xml:space="preserve">I will remind the students of last </w:t>
            </w:r>
            <w:r w:rsidR="003B584F">
              <w:rPr>
                <w:rFonts w:ascii="Times New Roman" w:hAnsi="Times New Roman"/>
                <w:szCs w:val="24"/>
              </w:rPr>
              <w:t>week’s</w:t>
            </w:r>
            <w:r>
              <w:rPr>
                <w:rFonts w:ascii="Times New Roman" w:hAnsi="Times New Roman"/>
                <w:szCs w:val="24"/>
              </w:rPr>
              <w:t xml:space="preserve"> lesson and ask if anyone knows </w:t>
            </w:r>
            <w:r w:rsidR="003B584F">
              <w:rPr>
                <w:rFonts w:ascii="Times New Roman" w:hAnsi="Times New Roman"/>
                <w:szCs w:val="24"/>
              </w:rPr>
              <w:t xml:space="preserve">the different types of sentences. </w:t>
            </w:r>
          </w:p>
          <w:p w:rsidR="003B584F" w:rsidRDefault="003B584F" w:rsidP="00D3137B">
            <w:pPr>
              <w:pStyle w:val="MainQuestion"/>
              <w:spacing w:before="0"/>
              <w:ind w:left="0"/>
              <w:rPr>
                <w:rFonts w:ascii="Times New Roman" w:hAnsi="Times New Roman"/>
                <w:szCs w:val="24"/>
              </w:rPr>
            </w:pPr>
          </w:p>
          <w:p w:rsidR="00C345E4" w:rsidRDefault="003B584F" w:rsidP="00D3137B">
            <w:pPr>
              <w:pStyle w:val="MainQuestion"/>
              <w:spacing w:before="0"/>
              <w:ind w:left="0"/>
              <w:rPr>
                <w:rFonts w:ascii="Times New Roman" w:hAnsi="Times New Roman"/>
                <w:szCs w:val="24"/>
              </w:rPr>
            </w:pPr>
            <w:r>
              <w:rPr>
                <w:rFonts w:ascii="Times New Roman" w:hAnsi="Times New Roman"/>
                <w:szCs w:val="24"/>
              </w:rPr>
              <w:t xml:space="preserve">Once someone tells me the different types of sentences I will explain how to identify the differences that set the sentences apart. </w:t>
            </w:r>
          </w:p>
          <w:p w:rsidR="003B584F" w:rsidRDefault="003B584F" w:rsidP="00D3137B">
            <w:pPr>
              <w:pStyle w:val="MainQuestion"/>
              <w:spacing w:before="0"/>
              <w:ind w:left="0"/>
              <w:rPr>
                <w:rFonts w:ascii="Times New Roman" w:hAnsi="Times New Roman"/>
                <w:szCs w:val="24"/>
              </w:rPr>
            </w:pPr>
          </w:p>
          <w:p w:rsidR="003B584F" w:rsidRDefault="003B584F" w:rsidP="00D3137B">
            <w:pPr>
              <w:pStyle w:val="MainQuestion"/>
              <w:spacing w:before="0"/>
              <w:ind w:left="0"/>
              <w:rPr>
                <w:rFonts w:ascii="Times New Roman" w:hAnsi="Times New Roman"/>
                <w:szCs w:val="24"/>
              </w:rPr>
            </w:pPr>
            <w:r>
              <w:rPr>
                <w:rFonts w:ascii="Times New Roman" w:hAnsi="Times New Roman"/>
                <w:szCs w:val="24"/>
              </w:rPr>
              <w:t xml:space="preserve">After we review I will write multiple sentences on the board, but I will not include any punctuation. I will have stickie notes with “?”, “!”, and “.” I will call one student to the board at a time to attempt to place the correct stickie note at the end of the sentence. </w:t>
            </w:r>
          </w:p>
          <w:p w:rsidR="003B584F" w:rsidRDefault="003B584F" w:rsidP="00D3137B">
            <w:pPr>
              <w:pStyle w:val="MainQuestion"/>
              <w:spacing w:before="0"/>
              <w:ind w:left="0"/>
              <w:rPr>
                <w:rFonts w:ascii="Times New Roman" w:hAnsi="Times New Roman"/>
                <w:szCs w:val="24"/>
              </w:rPr>
            </w:pPr>
          </w:p>
          <w:p w:rsidR="00DC360B" w:rsidRPr="00113675" w:rsidRDefault="003B584F" w:rsidP="00D3137B">
            <w:pPr>
              <w:pStyle w:val="MainQuestion"/>
              <w:spacing w:before="0"/>
              <w:ind w:left="0"/>
              <w:rPr>
                <w:rFonts w:ascii="Times New Roman" w:hAnsi="Times New Roman"/>
                <w:szCs w:val="24"/>
              </w:rPr>
            </w:pPr>
            <w:r>
              <w:rPr>
                <w:rFonts w:ascii="Times New Roman" w:hAnsi="Times New Roman"/>
                <w:szCs w:val="24"/>
              </w:rPr>
              <w:t>I will ask the other students to clap once if they think the punctuation is correct, or to clap twice if they do not. After I will tell whether the student got the punctuation right or wrong and how we are able to tell that.</w:t>
            </w:r>
          </w:p>
          <w:p w:rsidR="00DC360B" w:rsidRDefault="00DC360B" w:rsidP="00D3137B">
            <w:pPr>
              <w:pStyle w:val="MainQuestion"/>
              <w:spacing w:before="0"/>
              <w:ind w:left="0"/>
              <w:rPr>
                <w:rFonts w:ascii="Times New Roman" w:hAnsi="Times New Roman"/>
                <w:szCs w:val="24"/>
              </w:rPr>
            </w:pPr>
          </w:p>
          <w:p w:rsidR="003B584F" w:rsidRDefault="003B584F" w:rsidP="00D3137B">
            <w:pPr>
              <w:pStyle w:val="MainQuestion"/>
              <w:spacing w:before="0"/>
              <w:ind w:left="0"/>
              <w:rPr>
                <w:rFonts w:ascii="Times New Roman" w:hAnsi="Times New Roman"/>
                <w:szCs w:val="24"/>
              </w:rPr>
            </w:pPr>
            <w:r>
              <w:rPr>
                <w:rFonts w:ascii="Times New Roman" w:hAnsi="Times New Roman"/>
                <w:szCs w:val="24"/>
              </w:rPr>
              <w:t xml:space="preserve">After each child has a turn to come to the board, I will present their assignment. </w:t>
            </w:r>
          </w:p>
          <w:p w:rsidR="003B584F" w:rsidRDefault="003B584F" w:rsidP="00D3137B">
            <w:pPr>
              <w:pStyle w:val="MainQuestion"/>
              <w:spacing w:before="0"/>
              <w:ind w:left="0"/>
              <w:rPr>
                <w:rFonts w:ascii="Times New Roman" w:hAnsi="Times New Roman"/>
                <w:szCs w:val="24"/>
              </w:rPr>
            </w:pPr>
            <w:r>
              <w:rPr>
                <w:rFonts w:ascii="Times New Roman" w:hAnsi="Times New Roman"/>
                <w:szCs w:val="24"/>
              </w:rPr>
              <w:br/>
              <w:t xml:space="preserve">The children will look at my inspiration model and create a chart of their own. </w:t>
            </w:r>
          </w:p>
          <w:p w:rsidR="003B584F" w:rsidRDefault="003B584F" w:rsidP="00D3137B">
            <w:pPr>
              <w:pStyle w:val="MainQuestion"/>
              <w:spacing w:before="0"/>
              <w:ind w:left="0"/>
              <w:rPr>
                <w:rFonts w:ascii="Times New Roman" w:hAnsi="Times New Roman"/>
                <w:szCs w:val="24"/>
              </w:rPr>
            </w:pPr>
          </w:p>
          <w:p w:rsidR="003B584F" w:rsidRDefault="003B584F" w:rsidP="00D3137B">
            <w:pPr>
              <w:pStyle w:val="MainQuestion"/>
              <w:spacing w:before="0"/>
              <w:ind w:left="0"/>
              <w:rPr>
                <w:rFonts w:ascii="Times New Roman" w:hAnsi="Times New Roman"/>
                <w:szCs w:val="24"/>
              </w:rPr>
            </w:pPr>
            <w:r>
              <w:rPr>
                <w:rFonts w:ascii="Times New Roman" w:hAnsi="Times New Roman"/>
                <w:szCs w:val="24"/>
              </w:rPr>
              <w:t xml:space="preserve">The punctuation </w:t>
            </w:r>
            <w:r w:rsidR="00C73436">
              <w:rPr>
                <w:rFonts w:ascii="Times New Roman" w:hAnsi="Times New Roman"/>
                <w:szCs w:val="24"/>
              </w:rPr>
              <w:t xml:space="preserve">section and the three types of punctuation will already be filled in. </w:t>
            </w:r>
          </w:p>
          <w:p w:rsidR="00C73436" w:rsidRDefault="00C73436" w:rsidP="00D3137B">
            <w:pPr>
              <w:pStyle w:val="MainQuestion"/>
              <w:spacing w:before="0"/>
              <w:ind w:left="0"/>
              <w:rPr>
                <w:rFonts w:ascii="Times New Roman" w:hAnsi="Times New Roman"/>
                <w:szCs w:val="24"/>
              </w:rPr>
            </w:pPr>
            <w:r>
              <w:rPr>
                <w:rFonts w:ascii="Times New Roman" w:hAnsi="Times New Roman"/>
                <w:szCs w:val="24"/>
              </w:rPr>
              <w:t>Students will create three sentences of their own and write them in the web accordingly.</w:t>
            </w:r>
          </w:p>
          <w:p w:rsidR="00C73436" w:rsidRDefault="00C73436" w:rsidP="00D3137B">
            <w:pPr>
              <w:pStyle w:val="MainQuestion"/>
              <w:spacing w:before="0"/>
              <w:ind w:left="0"/>
              <w:rPr>
                <w:rFonts w:ascii="Times New Roman" w:hAnsi="Times New Roman"/>
                <w:szCs w:val="24"/>
              </w:rPr>
            </w:pPr>
          </w:p>
          <w:p w:rsidR="00C73436" w:rsidRPr="00113675" w:rsidRDefault="00C73436" w:rsidP="00D3137B">
            <w:pPr>
              <w:pStyle w:val="MainQuestion"/>
              <w:spacing w:before="0"/>
              <w:ind w:left="0"/>
              <w:rPr>
                <w:rFonts w:ascii="Times New Roman" w:hAnsi="Times New Roman"/>
                <w:szCs w:val="24"/>
              </w:rPr>
            </w:pPr>
            <w:r>
              <w:rPr>
                <w:rFonts w:ascii="Times New Roman" w:hAnsi="Times New Roman"/>
                <w:szCs w:val="24"/>
              </w:rPr>
              <w:t xml:space="preserve"> I will walk around and make sure the students are understanding the assignment and meeting the intended learning objectives.</w:t>
            </w:r>
          </w:p>
        </w:tc>
      </w:tr>
      <w:tr w:rsidR="00C345E4" w:rsidRPr="00113675"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113675" w:rsidRDefault="00241B73" w:rsidP="002D3017">
            <w:pPr>
              <w:pStyle w:val="MainQuestion"/>
              <w:spacing w:before="0"/>
              <w:ind w:left="0"/>
              <w:rPr>
                <w:rFonts w:ascii="Times New Roman" w:hAnsi="Times New Roman"/>
                <w:szCs w:val="24"/>
              </w:rPr>
            </w:pPr>
            <w:r>
              <w:rPr>
                <w:rFonts w:ascii="Times New Roman" w:hAnsi="Times New Roman"/>
                <w:szCs w:val="24"/>
              </w:rPr>
              <w:t>10 minutes</w:t>
            </w:r>
          </w:p>
          <w:p w:rsidR="00C345E4" w:rsidRPr="00113675" w:rsidRDefault="00C345E4" w:rsidP="002D3017">
            <w:pPr>
              <w:pStyle w:val="MainQuestion"/>
              <w:spacing w:before="0"/>
              <w:ind w:left="0"/>
              <w:rPr>
                <w:rFonts w:ascii="Times New Roman" w:hAnsi="Times New Roman"/>
                <w:szCs w:val="24"/>
              </w:rPr>
            </w:pPr>
          </w:p>
        </w:tc>
        <w:tc>
          <w:tcPr>
            <w:tcW w:w="3420" w:type="dxa"/>
            <w:tcBorders>
              <w:top w:val="single" w:sz="2" w:space="0" w:color="auto"/>
              <w:left w:val="single" w:sz="2" w:space="0" w:color="auto"/>
              <w:bottom w:val="single" w:sz="2" w:space="0" w:color="auto"/>
              <w:right w:val="single" w:sz="2" w:space="0" w:color="auto"/>
            </w:tcBorders>
          </w:tcPr>
          <w:p w:rsidR="00C345E4" w:rsidRPr="00113675" w:rsidRDefault="00C345E4" w:rsidP="00D3137B">
            <w:pPr>
              <w:rPr>
                <w:b/>
                <w:u w:val="single"/>
              </w:rPr>
            </w:pPr>
            <w:r w:rsidRPr="00113675">
              <w:rPr>
                <w:b/>
                <w:u w:val="single"/>
              </w:rPr>
              <w:lastRenderedPageBreak/>
              <w:t>Closure:</w:t>
            </w:r>
          </w:p>
          <w:p w:rsidR="00C345E4" w:rsidRPr="00113675" w:rsidRDefault="00DD5017" w:rsidP="00E11734">
            <w:r w:rsidRPr="00113675">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113675" w:rsidRDefault="00C345E4" w:rsidP="00D3137B">
            <w:pPr>
              <w:pStyle w:val="MainQuestion"/>
              <w:spacing w:before="0"/>
              <w:ind w:left="0"/>
              <w:rPr>
                <w:rFonts w:ascii="Times New Roman" w:hAnsi="Times New Roman"/>
                <w:szCs w:val="24"/>
              </w:rPr>
            </w:pPr>
          </w:p>
          <w:p w:rsidR="00C345E4" w:rsidRPr="00113675" w:rsidRDefault="00C73436" w:rsidP="00D3137B">
            <w:pPr>
              <w:pStyle w:val="MainQuestion"/>
              <w:spacing w:before="0"/>
              <w:ind w:left="0"/>
              <w:rPr>
                <w:rFonts w:ascii="Times New Roman" w:hAnsi="Times New Roman"/>
                <w:szCs w:val="24"/>
              </w:rPr>
            </w:pPr>
            <w:r>
              <w:rPr>
                <w:rFonts w:ascii="Times New Roman" w:hAnsi="Times New Roman"/>
                <w:szCs w:val="24"/>
              </w:rPr>
              <w:lastRenderedPageBreak/>
              <w:t>I will end the lesson by putting a large graphic organizer on the board. I will call a few students up to the board to tell me the sentences that they wrote for each section.  This will make the students feel very important to the lesson and hopefully help them retain the information to carry into tomorrow’s lesson.</w:t>
            </w:r>
          </w:p>
          <w:p w:rsidR="002E7370" w:rsidRPr="00113675" w:rsidRDefault="002E7370" w:rsidP="00D3137B">
            <w:pPr>
              <w:pStyle w:val="MainQuestion"/>
              <w:spacing w:before="0"/>
              <w:ind w:left="0"/>
              <w:rPr>
                <w:rFonts w:ascii="Times New Roman" w:hAnsi="Times New Roman"/>
                <w:szCs w:val="24"/>
              </w:rPr>
            </w:pPr>
          </w:p>
        </w:tc>
      </w:tr>
    </w:tbl>
    <w:p w:rsidR="00DD5017" w:rsidRPr="00113675" w:rsidRDefault="00DD5017" w:rsidP="000E31F8">
      <w:pPr>
        <w:rPr>
          <w:b/>
        </w:rPr>
      </w:pPr>
    </w:p>
    <w:p w:rsidR="007161C8" w:rsidRPr="00113675" w:rsidRDefault="007161C8" w:rsidP="00417E43">
      <w:pPr>
        <w:widowControl w:val="0"/>
        <w:suppressAutoHyphens/>
        <w:rPr>
          <w:rFonts w:eastAsia="Times"/>
          <w:b/>
          <w:lang w:eastAsia="ar-SA"/>
        </w:rPr>
      </w:pPr>
    </w:p>
    <w:p w:rsidR="002F341E" w:rsidRPr="00113675" w:rsidRDefault="002F341E" w:rsidP="00417E43">
      <w:pPr>
        <w:widowControl w:val="0"/>
        <w:suppressAutoHyphens/>
        <w:rPr>
          <w:rFonts w:eastAsia="Times"/>
          <w:b/>
          <w:lang w:eastAsia="ar-SA"/>
        </w:rPr>
      </w:pPr>
    </w:p>
    <w:p w:rsidR="002F341E" w:rsidRPr="00113675" w:rsidRDefault="002F341E" w:rsidP="00417E43">
      <w:pPr>
        <w:widowControl w:val="0"/>
        <w:suppressAutoHyphens/>
        <w:rPr>
          <w:rFonts w:eastAsia="Times"/>
          <w:b/>
          <w:lang w:eastAsia="ar-SA"/>
        </w:rPr>
      </w:pPr>
    </w:p>
    <w:p w:rsidR="002F341E" w:rsidRPr="00113675" w:rsidRDefault="002F341E" w:rsidP="00417E43">
      <w:pPr>
        <w:widowControl w:val="0"/>
        <w:suppressAutoHyphens/>
        <w:rPr>
          <w:rFonts w:eastAsia="Times"/>
          <w:b/>
          <w:lang w:eastAsia="ar-SA"/>
        </w:rPr>
      </w:pPr>
    </w:p>
    <w:p w:rsidR="00417E43" w:rsidRPr="00113675" w:rsidRDefault="00CB11F6" w:rsidP="00417E43">
      <w:pPr>
        <w:widowControl w:val="0"/>
        <w:suppressAutoHyphens/>
        <w:rPr>
          <w:rFonts w:eastAsia="Times"/>
          <w:b/>
          <w:lang w:eastAsia="ar-SA"/>
        </w:rPr>
      </w:pPr>
      <w:r w:rsidRPr="00113675">
        <w:rPr>
          <w:rFonts w:eastAsia="Times"/>
          <w:b/>
          <w:lang w:eastAsia="ar-SA"/>
        </w:rPr>
        <w:t>Accommodations/</w:t>
      </w:r>
      <w:r w:rsidR="00417E43" w:rsidRPr="00113675">
        <w:rPr>
          <w:rFonts w:eastAsia="Times"/>
          <w:b/>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113675" w:rsidTr="00C73436">
        <w:tc>
          <w:tcPr>
            <w:tcW w:w="3780" w:type="dxa"/>
            <w:tcBorders>
              <w:top w:val="single" w:sz="4" w:space="0" w:color="000000"/>
              <w:left w:val="single" w:sz="4" w:space="0" w:color="000000"/>
              <w:bottom w:val="single" w:sz="4" w:space="0" w:color="000000"/>
            </w:tcBorders>
            <w:shd w:val="clear" w:color="auto" w:fill="FBE4D5" w:themeFill="accent2" w:themeFillTint="33"/>
          </w:tcPr>
          <w:p w:rsidR="00417E43" w:rsidRPr="00113675" w:rsidRDefault="00CB11F6" w:rsidP="00D14CEF">
            <w:pPr>
              <w:widowControl w:val="0"/>
              <w:suppressAutoHyphens/>
              <w:snapToGrid w:val="0"/>
              <w:rPr>
                <w:lang w:eastAsia="ar-SA"/>
              </w:rPr>
            </w:pPr>
            <w:r w:rsidRPr="00113675">
              <w:rPr>
                <w:lang w:eastAsia="ar-SA"/>
              </w:rPr>
              <w:t>How might I modify</w:t>
            </w:r>
            <w:r w:rsidR="00417E43" w:rsidRPr="00113675">
              <w:rPr>
                <w:lang w:eastAsia="ar-SA"/>
              </w:rPr>
              <w:t xml:space="preserve"> instru</w:t>
            </w:r>
            <w:r w:rsidRPr="00113675">
              <w:rPr>
                <w:lang w:eastAsia="ar-SA"/>
              </w:rPr>
              <w:t>ction for:</w:t>
            </w:r>
          </w:p>
          <w:p w:rsidR="00417E43" w:rsidRPr="00113675" w:rsidRDefault="00417E43" w:rsidP="00E11734">
            <w:pPr>
              <w:widowControl w:val="0"/>
              <w:suppressAutoHyphens/>
              <w:snapToGrid w:val="0"/>
            </w:pPr>
          </w:p>
          <w:p w:rsidR="004B01A4" w:rsidRPr="00113675" w:rsidRDefault="004B01A4" w:rsidP="00E11734">
            <w:pPr>
              <w:widowControl w:val="0"/>
              <w:suppressAutoHyphens/>
              <w:snapToGrid w:val="0"/>
            </w:pPr>
            <w:r w:rsidRPr="00113675">
              <w:t>Remediation?</w:t>
            </w:r>
          </w:p>
          <w:p w:rsidR="004B01A4" w:rsidRPr="00113675" w:rsidRDefault="004B01A4" w:rsidP="00E11734">
            <w:pPr>
              <w:widowControl w:val="0"/>
              <w:suppressAutoHyphens/>
              <w:snapToGrid w:val="0"/>
            </w:pPr>
            <w:r w:rsidRPr="00113675">
              <w:t>Intervention?</w:t>
            </w:r>
          </w:p>
          <w:p w:rsidR="004B01A4" w:rsidRPr="00113675" w:rsidRDefault="004B01A4" w:rsidP="00E11734">
            <w:pPr>
              <w:widowControl w:val="0"/>
              <w:suppressAutoHyphens/>
              <w:snapToGrid w:val="0"/>
            </w:pPr>
            <w:r w:rsidRPr="00113675">
              <w:t>IEP/504?</w:t>
            </w:r>
          </w:p>
          <w:p w:rsidR="004B01A4" w:rsidRPr="00113675" w:rsidRDefault="004B01A4" w:rsidP="00E11734">
            <w:pPr>
              <w:widowControl w:val="0"/>
              <w:suppressAutoHyphens/>
              <w:snapToGrid w:val="0"/>
              <w:rPr>
                <w:lang w:eastAsia="ar-SA"/>
              </w:rPr>
            </w:pPr>
            <w:r w:rsidRPr="00113675">
              <w:t>LEP/ESL?</w:t>
            </w:r>
          </w:p>
        </w:tc>
        <w:tc>
          <w:tcPr>
            <w:tcW w:w="93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417E43" w:rsidRPr="00113675" w:rsidRDefault="00417E43" w:rsidP="00D14CEF">
            <w:pPr>
              <w:widowControl w:val="0"/>
              <w:suppressAutoHyphens/>
              <w:rPr>
                <w:lang w:eastAsia="ar-SA"/>
              </w:rPr>
            </w:pPr>
          </w:p>
        </w:tc>
      </w:tr>
    </w:tbl>
    <w:p w:rsidR="003976BE" w:rsidRPr="00113675" w:rsidRDefault="003976BE" w:rsidP="00E11734">
      <w:pPr>
        <w:rPr>
          <w:b/>
        </w:rPr>
      </w:pPr>
    </w:p>
    <w:p w:rsidR="00AD71B7" w:rsidRPr="00113675" w:rsidRDefault="00AD71B7" w:rsidP="00E11734">
      <w:pPr>
        <w:rPr>
          <w:b/>
        </w:rPr>
      </w:pPr>
      <w:r w:rsidRPr="00113675">
        <w:rPr>
          <w:b/>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9173"/>
      </w:tblGrid>
      <w:tr w:rsidR="00AD71B7" w:rsidRPr="00113675" w:rsidTr="00CB11F6">
        <w:tc>
          <w:tcPr>
            <w:tcW w:w="3798" w:type="dxa"/>
            <w:shd w:val="clear" w:color="auto" w:fill="auto"/>
          </w:tcPr>
          <w:p w:rsidR="00AD71B7" w:rsidRPr="00113675" w:rsidRDefault="00AD71B7" w:rsidP="00E11734">
            <w:r w:rsidRPr="00113675">
              <w:t>How might you provide a variety of instructional methods/tasks/instructional strategies to ensure all student needs are met?</w:t>
            </w:r>
          </w:p>
        </w:tc>
        <w:tc>
          <w:tcPr>
            <w:tcW w:w="9378" w:type="dxa"/>
            <w:shd w:val="clear" w:color="auto" w:fill="auto"/>
          </w:tcPr>
          <w:p w:rsidR="00AD71B7" w:rsidRPr="00113675" w:rsidRDefault="00AD71B7" w:rsidP="00E11734">
            <w:pPr>
              <w:rPr>
                <w:b/>
              </w:rPr>
            </w:pPr>
          </w:p>
        </w:tc>
      </w:tr>
    </w:tbl>
    <w:p w:rsidR="00AD71B7" w:rsidRPr="00113675" w:rsidRDefault="00AD71B7" w:rsidP="00E11734">
      <w:pPr>
        <w:rPr>
          <w:b/>
        </w:rPr>
      </w:pPr>
    </w:p>
    <w:p w:rsidR="00E11734" w:rsidRPr="00113675" w:rsidRDefault="00E60E2B" w:rsidP="00E11734">
      <w:pPr>
        <w:rPr>
          <w:b/>
        </w:rPr>
      </w:pPr>
      <w:r w:rsidRPr="00113675">
        <w:rPr>
          <w:b/>
        </w:rPr>
        <w:t xml:space="preserve">Assessments:  Formative and/or </w:t>
      </w:r>
      <w:r w:rsidR="00AD71B7" w:rsidRPr="00113675">
        <w:rPr>
          <w:b/>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113675" w:rsidTr="00C73436">
        <w:tc>
          <w:tcPr>
            <w:tcW w:w="3851" w:type="dxa"/>
            <w:vMerge w:val="restart"/>
            <w:tcBorders>
              <w:top w:val="single" w:sz="4" w:space="0" w:color="000000"/>
              <w:left w:val="single" w:sz="4" w:space="0" w:color="000000"/>
              <w:bottom w:val="single" w:sz="4" w:space="0" w:color="000000"/>
            </w:tcBorders>
            <w:shd w:val="clear" w:color="auto" w:fill="FBE4D5" w:themeFill="accent2" w:themeFillTint="33"/>
          </w:tcPr>
          <w:p w:rsidR="00E11734" w:rsidRPr="00113675" w:rsidRDefault="00E11734" w:rsidP="00C73436">
            <w:pPr>
              <w:widowControl w:val="0"/>
              <w:shd w:val="clear" w:color="auto" w:fill="FBE4D5" w:themeFill="accent2" w:themeFillTint="33"/>
              <w:suppressAutoHyphens/>
              <w:snapToGrid w:val="0"/>
              <w:rPr>
                <w:lang w:eastAsia="ar-SA"/>
              </w:rPr>
            </w:pPr>
            <w:r w:rsidRPr="00113675">
              <w:rPr>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FBE4D5" w:themeFill="accent2" w:themeFillTint="33"/>
          </w:tcPr>
          <w:p w:rsidR="00E11734" w:rsidRPr="00113675" w:rsidRDefault="00E11734" w:rsidP="00C73436">
            <w:pPr>
              <w:widowControl w:val="0"/>
              <w:shd w:val="clear" w:color="auto" w:fill="FBE4D5" w:themeFill="accent2" w:themeFillTint="33"/>
              <w:suppressAutoHyphens/>
              <w:snapToGrid w:val="0"/>
              <w:rPr>
                <w:rFonts w:eastAsia="MS Gothic"/>
                <w:color w:val="000000"/>
                <w:lang w:eastAsia="ar-SA"/>
              </w:rPr>
            </w:pPr>
            <w:r w:rsidRPr="00113675">
              <w:rPr>
                <w:rFonts w:ascii="Segoe UI Symbol" w:eastAsia="MS Gothic" w:hAnsi="Segoe UI Symbol" w:cs="Segoe UI Symbol"/>
                <w:color w:val="000000"/>
                <w:lang w:eastAsia="ar-SA"/>
              </w:rPr>
              <w:t>☐</w:t>
            </w:r>
            <w:r w:rsidR="004B01A4" w:rsidRPr="00113675">
              <w:rPr>
                <w:rFonts w:eastAsia="MS Gothic"/>
                <w:color w:val="000000"/>
                <w:lang w:eastAsia="ar-SA"/>
              </w:rPr>
              <w:t xml:space="preserve"> </w:t>
            </w:r>
            <w:r w:rsidR="00E60E2B" w:rsidRPr="00113675">
              <w:rPr>
                <w:rFonts w:eastAsia="MS Gothic"/>
                <w:color w:val="000000"/>
                <w:lang w:eastAsia="ar-SA"/>
              </w:rPr>
              <w:t>Formative</w:t>
            </w:r>
            <w:r w:rsidRPr="00113675">
              <w:rPr>
                <w:rFonts w:eastAsia="MS Gothic"/>
                <w:color w:val="000000"/>
                <w:lang w:eastAsia="ar-SA"/>
              </w:rPr>
              <w:t xml:space="preserve"> /</w:t>
            </w:r>
            <w:r w:rsidRPr="00113675">
              <w:rPr>
                <w:rFonts w:ascii="Segoe UI Symbol" w:eastAsia="MS Gothic" w:hAnsi="Segoe UI Symbol" w:cs="Segoe UI Symbol"/>
                <w:color w:val="000000"/>
                <w:lang w:eastAsia="ar-SA"/>
              </w:rPr>
              <w:t>☐</w:t>
            </w:r>
            <w:r w:rsidRPr="00113675">
              <w:rPr>
                <w:rFonts w:eastAsia="MS Gothic"/>
                <w:color w:val="000000"/>
                <w:lang w:eastAsia="ar-SA"/>
              </w:rPr>
              <w:t xml:space="preserve"> </w:t>
            </w:r>
            <w:r w:rsidR="00E60E2B" w:rsidRPr="00113675">
              <w:rPr>
                <w:rFonts w:eastAsia="MS Gothic"/>
                <w:color w:val="00000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E11734" w:rsidRPr="00113675" w:rsidRDefault="00E11734" w:rsidP="00C73436">
            <w:pPr>
              <w:widowControl w:val="0"/>
              <w:shd w:val="clear" w:color="auto" w:fill="FBE4D5" w:themeFill="accent2" w:themeFillTint="33"/>
              <w:suppressAutoHyphens/>
              <w:snapToGrid w:val="0"/>
              <w:rPr>
                <w:rFonts w:eastAsia="MS Gothic"/>
                <w:color w:val="000000"/>
                <w:lang w:eastAsia="ar-SA"/>
              </w:rPr>
            </w:pPr>
          </w:p>
        </w:tc>
      </w:tr>
      <w:tr w:rsidR="00E11734" w:rsidRPr="00113675" w:rsidTr="00C73436">
        <w:tc>
          <w:tcPr>
            <w:tcW w:w="3851" w:type="dxa"/>
            <w:vMerge/>
            <w:tcBorders>
              <w:left w:val="single" w:sz="4" w:space="0" w:color="000000"/>
              <w:bottom w:val="single" w:sz="4" w:space="0" w:color="000000"/>
            </w:tcBorders>
            <w:shd w:val="clear" w:color="auto" w:fill="FBE4D5" w:themeFill="accent2" w:themeFillTint="33"/>
          </w:tcPr>
          <w:p w:rsidR="00E11734" w:rsidRPr="00113675" w:rsidRDefault="00E11734" w:rsidP="00C73436">
            <w:pPr>
              <w:widowControl w:val="0"/>
              <w:shd w:val="clear" w:color="auto" w:fill="FBE4D5" w:themeFill="accent2" w:themeFillTint="33"/>
              <w:suppressAutoHyphens/>
              <w:snapToGrid w:val="0"/>
              <w:rPr>
                <w:lang w:eastAsia="ar-SA"/>
              </w:rPr>
            </w:pPr>
          </w:p>
        </w:tc>
        <w:tc>
          <w:tcPr>
            <w:tcW w:w="2809" w:type="dxa"/>
            <w:tcBorders>
              <w:left w:val="single" w:sz="4" w:space="0" w:color="000000"/>
              <w:bottom w:val="single" w:sz="4" w:space="0" w:color="000000"/>
            </w:tcBorders>
            <w:shd w:val="clear" w:color="auto" w:fill="FBE4D5" w:themeFill="accent2" w:themeFillTint="33"/>
          </w:tcPr>
          <w:p w:rsidR="00E11734" w:rsidRPr="00113675" w:rsidRDefault="00E60E2B" w:rsidP="00C73436">
            <w:pPr>
              <w:widowControl w:val="0"/>
              <w:shd w:val="clear" w:color="auto" w:fill="FBE4D5" w:themeFill="accent2" w:themeFillTint="33"/>
              <w:suppressAutoHyphens/>
              <w:snapToGrid w:val="0"/>
              <w:rPr>
                <w:rFonts w:eastAsia="MS Gothic"/>
                <w:color w:val="000000"/>
                <w:lang w:eastAsia="ar-SA"/>
              </w:rPr>
            </w:pPr>
            <w:r w:rsidRPr="00113675">
              <w:rPr>
                <w:rFonts w:ascii="Segoe UI Symbol" w:eastAsia="MS Gothic" w:hAnsi="Segoe UI Symbol" w:cs="Segoe UI Symbol"/>
                <w:color w:val="000000"/>
                <w:lang w:eastAsia="ar-SA"/>
              </w:rPr>
              <w:t>☐</w:t>
            </w:r>
            <w:r w:rsidRPr="00113675">
              <w:rPr>
                <w:rFonts w:eastAsia="MS Gothic"/>
                <w:color w:val="000000"/>
                <w:lang w:eastAsia="ar-SA"/>
              </w:rPr>
              <w:t xml:space="preserve"> Formative /</w:t>
            </w:r>
            <w:r w:rsidRPr="00113675">
              <w:rPr>
                <w:rFonts w:ascii="Segoe UI Symbol" w:eastAsia="MS Gothic" w:hAnsi="Segoe UI Symbol" w:cs="Segoe UI Symbol"/>
                <w:color w:val="000000"/>
                <w:lang w:eastAsia="ar-SA"/>
              </w:rPr>
              <w:t>☐</w:t>
            </w:r>
            <w:r w:rsidRPr="00113675">
              <w:rPr>
                <w:rFonts w:eastAsia="MS Gothic"/>
                <w:color w:val="000000"/>
                <w:lang w:eastAsia="ar-SA"/>
              </w:rPr>
              <w:t xml:space="preserve"> Summative</w:t>
            </w:r>
          </w:p>
        </w:tc>
        <w:tc>
          <w:tcPr>
            <w:tcW w:w="6503" w:type="dxa"/>
            <w:tcBorders>
              <w:left w:val="single" w:sz="4" w:space="0" w:color="000000"/>
              <w:bottom w:val="single" w:sz="4" w:space="0" w:color="000000"/>
              <w:right w:val="single" w:sz="4" w:space="0" w:color="000000"/>
            </w:tcBorders>
            <w:shd w:val="clear" w:color="auto" w:fill="FBE4D5" w:themeFill="accent2" w:themeFillTint="33"/>
          </w:tcPr>
          <w:p w:rsidR="00E11734" w:rsidRPr="00113675" w:rsidRDefault="00E11734" w:rsidP="00C73436">
            <w:pPr>
              <w:widowControl w:val="0"/>
              <w:shd w:val="clear" w:color="auto" w:fill="FBE4D5" w:themeFill="accent2" w:themeFillTint="33"/>
              <w:suppressAutoHyphens/>
              <w:snapToGrid w:val="0"/>
              <w:rPr>
                <w:rFonts w:eastAsia="MS Gothic"/>
                <w:color w:val="000000"/>
                <w:lang w:eastAsia="ar-SA"/>
              </w:rPr>
            </w:pPr>
          </w:p>
        </w:tc>
      </w:tr>
      <w:tr w:rsidR="00E11734" w:rsidRPr="00113675" w:rsidTr="00C73436">
        <w:tc>
          <w:tcPr>
            <w:tcW w:w="3851" w:type="dxa"/>
            <w:vMerge/>
            <w:tcBorders>
              <w:top w:val="single" w:sz="4" w:space="0" w:color="000000"/>
              <w:left w:val="single" w:sz="4" w:space="0" w:color="000000"/>
              <w:bottom w:val="single" w:sz="4" w:space="0" w:color="000000"/>
            </w:tcBorders>
            <w:shd w:val="clear" w:color="auto" w:fill="FBE4D5" w:themeFill="accent2" w:themeFillTint="33"/>
          </w:tcPr>
          <w:p w:rsidR="00E11734" w:rsidRPr="00113675" w:rsidRDefault="00E11734" w:rsidP="00C73436">
            <w:pPr>
              <w:widowControl w:val="0"/>
              <w:shd w:val="clear" w:color="auto" w:fill="FBE4D5" w:themeFill="accent2" w:themeFillTint="33"/>
              <w:suppressAutoHyphens/>
              <w:snapToGrid w:val="0"/>
              <w:rPr>
                <w:lang w:eastAsia="ar-SA"/>
              </w:rPr>
            </w:pPr>
          </w:p>
        </w:tc>
        <w:tc>
          <w:tcPr>
            <w:tcW w:w="2809" w:type="dxa"/>
            <w:tcBorders>
              <w:top w:val="single" w:sz="4" w:space="0" w:color="000000"/>
              <w:left w:val="single" w:sz="4" w:space="0" w:color="000000"/>
              <w:bottom w:val="single" w:sz="4" w:space="0" w:color="000000"/>
            </w:tcBorders>
            <w:shd w:val="clear" w:color="auto" w:fill="FBE4D5" w:themeFill="accent2" w:themeFillTint="33"/>
          </w:tcPr>
          <w:p w:rsidR="00E11734" w:rsidRPr="00113675" w:rsidRDefault="00E60E2B" w:rsidP="00C73436">
            <w:pPr>
              <w:widowControl w:val="0"/>
              <w:shd w:val="clear" w:color="auto" w:fill="FBE4D5" w:themeFill="accent2" w:themeFillTint="33"/>
              <w:suppressAutoHyphens/>
              <w:snapToGrid w:val="0"/>
              <w:rPr>
                <w:rFonts w:eastAsia="MS Gothic"/>
                <w:color w:val="000000"/>
                <w:lang w:eastAsia="ar-SA"/>
              </w:rPr>
            </w:pPr>
            <w:r w:rsidRPr="00113675">
              <w:rPr>
                <w:rFonts w:ascii="Segoe UI Symbol" w:eastAsia="MS Gothic" w:hAnsi="Segoe UI Symbol" w:cs="Segoe UI Symbol"/>
                <w:color w:val="000000"/>
                <w:lang w:eastAsia="ar-SA"/>
              </w:rPr>
              <w:t>☐</w:t>
            </w:r>
            <w:r w:rsidRPr="00113675">
              <w:rPr>
                <w:rFonts w:eastAsia="MS Gothic"/>
                <w:color w:val="000000"/>
                <w:lang w:eastAsia="ar-SA"/>
              </w:rPr>
              <w:t xml:space="preserve"> Formative /</w:t>
            </w:r>
            <w:r w:rsidRPr="00113675">
              <w:rPr>
                <w:rFonts w:ascii="Segoe UI Symbol" w:eastAsia="MS Gothic" w:hAnsi="Segoe UI Symbol" w:cs="Segoe UI Symbol"/>
                <w:color w:val="000000"/>
                <w:lang w:eastAsia="ar-SA"/>
              </w:rPr>
              <w:t>☐</w:t>
            </w:r>
            <w:r w:rsidRPr="00113675">
              <w:rPr>
                <w:rFonts w:eastAsia="MS Gothic"/>
                <w:color w:val="000000"/>
                <w:lang w:eastAsia="ar-SA"/>
              </w:rPr>
              <w:t xml:space="preserve"> 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E11734" w:rsidRPr="00113675" w:rsidRDefault="00E11734" w:rsidP="00C73436">
            <w:pPr>
              <w:widowControl w:val="0"/>
              <w:shd w:val="clear" w:color="auto" w:fill="FBE4D5" w:themeFill="accent2" w:themeFillTint="33"/>
              <w:suppressAutoHyphens/>
              <w:snapToGrid w:val="0"/>
              <w:rPr>
                <w:rFonts w:eastAsia="MS Gothic"/>
                <w:color w:val="000000"/>
                <w:lang w:eastAsia="ar-SA"/>
              </w:rPr>
            </w:pPr>
          </w:p>
        </w:tc>
      </w:tr>
    </w:tbl>
    <w:p w:rsidR="00E11734" w:rsidRPr="00113675" w:rsidRDefault="00E11734" w:rsidP="004D56A1">
      <w:pPr>
        <w:shd w:val="clear" w:color="auto" w:fill="FFFFFF" w:themeFill="background1"/>
      </w:pPr>
    </w:p>
    <w:p w:rsidR="00E11734" w:rsidRPr="00113675" w:rsidRDefault="00E11734" w:rsidP="004D56A1">
      <w:pPr>
        <w:shd w:val="clear" w:color="auto" w:fill="FFFFFF" w:themeFill="background1"/>
      </w:pPr>
    </w:p>
    <w:p w:rsidR="00E11734" w:rsidRPr="00113675" w:rsidRDefault="004B01A4" w:rsidP="004D56A1">
      <w:pPr>
        <w:shd w:val="clear" w:color="auto" w:fill="FFFFFF" w:themeFill="background1"/>
        <w:tabs>
          <w:tab w:val="center" w:pos="6480"/>
        </w:tabs>
        <w:rPr>
          <w:b/>
        </w:rPr>
      </w:pPr>
      <w:r w:rsidRPr="00113675">
        <w:rPr>
          <w:b/>
        </w:rPr>
        <w:lastRenderedPageBreak/>
        <w:t>Research/Theory</w:t>
      </w:r>
      <w:r w:rsidR="004D56A1">
        <w:rPr>
          <w:b/>
        </w:rPr>
        <w:tab/>
      </w:r>
    </w:p>
    <w:tbl>
      <w:tblPr>
        <w:tblW w:w="0" w:type="auto"/>
        <w:tblInd w:w="18" w:type="dxa"/>
        <w:tblLayout w:type="fixed"/>
        <w:tblLook w:val="0000" w:firstRow="0" w:lastRow="0" w:firstColumn="0" w:lastColumn="0" w:noHBand="0" w:noVBand="0"/>
      </w:tblPr>
      <w:tblGrid>
        <w:gridCol w:w="3780"/>
        <w:gridCol w:w="9338"/>
      </w:tblGrid>
      <w:tr w:rsidR="00E11734" w:rsidRPr="00113675" w:rsidTr="00C73436">
        <w:tc>
          <w:tcPr>
            <w:tcW w:w="3780" w:type="dxa"/>
            <w:tcBorders>
              <w:top w:val="single" w:sz="4" w:space="0" w:color="000000"/>
              <w:left w:val="single" w:sz="4" w:space="0" w:color="000000"/>
              <w:bottom w:val="single" w:sz="4" w:space="0" w:color="000000"/>
            </w:tcBorders>
            <w:shd w:val="clear" w:color="auto" w:fill="FBE4D5" w:themeFill="accent2" w:themeFillTint="33"/>
          </w:tcPr>
          <w:p w:rsidR="00E11734" w:rsidRPr="00113675" w:rsidRDefault="00E11734" w:rsidP="00C73436">
            <w:pPr>
              <w:widowControl w:val="0"/>
              <w:shd w:val="clear" w:color="auto" w:fill="FBE4D5" w:themeFill="accent2" w:themeFillTint="33"/>
              <w:suppressAutoHyphens/>
              <w:snapToGrid w:val="0"/>
              <w:rPr>
                <w:lang w:eastAsia="ar-SA"/>
              </w:rPr>
            </w:pPr>
            <w:r w:rsidRPr="00113675">
              <w:t>Identify theories or research that supports the approach you used</w:t>
            </w:r>
            <w:r w:rsidR="00316E86" w:rsidRPr="00113675">
              <w:t>.</w:t>
            </w:r>
          </w:p>
        </w:tc>
        <w:tc>
          <w:tcPr>
            <w:tcW w:w="93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E11734" w:rsidRPr="00113675" w:rsidRDefault="00E11734" w:rsidP="00C73436">
            <w:pPr>
              <w:widowControl w:val="0"/>
              <w:shd w:val="clear" w:color="auto" w:fill="FBE4D5" w:themeFill="accent2" w:themeFillTint="33"/>
              <w:suppressAutoHyphens/>
              <w:rPr>
                <w:lang w:eastAsia="ar-SA"/>
              </w:rPr>
            </w:pPr>
          </w:p>
        </w:tc>
      </w:tr>
    </w:tbl>
    <w:p w:rsidR="00E11734" w:rsidRPr="00113675" w:rsidRDefault="00E11734" w:rsidP="004D56A1">
      <w:pPr>
        <w:shd w:val="clear" w:color="auto" w:fill="FFFFFF" w:themeFill="background1"/>
      </w:pPr>
    </w:p>
    <w:p w:rsidR="00E11734" w:rsidRPr="00113675" w:rsidRDefault="00E11734" w:rsidP="004D56A1">
      <w:pPr>
        <w:shd w:val="clear" w:color="auto" w:fill="FFFFFF" w:themeFill="background1"/>
      </w:pPr>
    </w:p>
    <w:p w:rsidR="004E14A9" w:rsidRPr="00113675" w:rsidRDefault="004E14A9" w:rsidP="004D56A1">
      <w:pPr>
        <w:shd w:val="clear" w:color="auto" w:fill="FFFFFF" w:themeFill="background1"/>
        <w:tabs>
          <w:tab w:val="center" w:pos="6480"/>
          <w:tab w:val="left" w:pos="6916"/>
        </w:tabs>
        <w:rPr>
          <w:b/>
        </w:rPr>
      </w:pPr>
      <w:r w:rsidRPr="00113675">
        <w:rPr>
          <w:b/>
        </w:rPr>
        <w:t>Lesson Reflection/Evaluation</w:t>
      </w:r>
      <w:r w:rsidR="004D56A1">
        <w:rPr>
          <w:b/>
        </w:rPr>
        <w:tab/>
      </w:r>
      <w:r w:rsidR="004D56A1">
        <w:rPr>
          <w:b/>
        </w:rPr>
        <w:tab/>
      </w:r>
    </w:p>
    <w:tbl>
      <w:tblPr>
        <w:tblW w:w="0" w:type="auto"/>
        <w:tblInd w:w="18" w:type="dxa"/>
        <w:tblLayout w:type="fixed"/>
        <w:tblLook w:val="0000" w:firstRow="0" w:lastRow="0" w:firstColumn="0" w:lastColumn="0" w:noHBand="0" w:noVBand="0"/>
      </w:tblPr>
      <w:tblGrid>
        <w:gridCol w:w="3510"/>
        <w:gridCol w:w="9608"/>
      </w:tblGrid>
      <w:tr w:rsidR="004E14A9" w:rsidRPr="00113675" w:rsidTr="00C73436">
        <w:tc>
          <w:tcPr>
            <w:tcW w:w="3510" w:type="dxa"/>
            <w:tcBorders>
              <w:top w:val="single" w:sz="4" w:space="0" w:color="000000"/>
              <w:left w:val="single" w:sz="4" w:space="0" w:color="000000"/>
              <w:bottom w:val="single" w:sz="4" w:space="0" w:color="000000"/>
            </w:tcBorders>
            <w:shd w:val="clear" w:color="auto" w:fill="FBE4D5" w:themeFill="accent2" w:themeFillTint="33"/>
          </w:tcPr>
          <w:p w:rsidR="007D29A9" w:rsidRPr="00113675" w:rsidRDefault="007D29A9" w:rsidP="00C73436">
            <w:pPr>
              <w:shd w:val="clear" w:color="auto" w:fill="FBE4D5" w:themeFill="accent2" w:themeFillTint="33"/>
            </w:pPr>
            <w:r w:rsidRPr="00113675">
              <w:t>What w</w:t>
            </w:r>
            <w:r w:rsidR="004F64CE" w:rsidRPr="00113675">
              <w:t>ent well?</w:t>
            </w:r>
          </w:p>
          <w:p w:rsidR="007D29A9" w:rsidRPr="00113675" w:rsidRDefault="004F64CE" w:rsidP="00C73436">
            <w:pPr>
              <w:widowControl w:val="0"/>
              <w:shd w:val="clear" w:color="auto" w:fill="FBE4D5" w:themeFill="accent2" w:themeFillTint="33"/>
              <w:suppressAutoHyphens/>
              <w:snapToGrid w:val="0"/>
            </w:pPr>
            <w:r w:rsidRPr="00113675">
              <w:t>What changes</w:t>
            </w:r>
            <w:r w:rsidR="007D29A9" w:rsidRPr="00113675">
              <w:t xml:space="preserve"> should be made?</w:t>
            </w:r>
          </w:p>
          <w:p w:rsidR="004E14A9" w:rsidRPr="00113675" w:rsidRDefault="004E14A9" w:rsidP="00C73436">
            <w:pPr>
              <w:widowControl w:val="0"/>
              <w:shd w:val="clear" w:color="auto" w:fill="FBE4D5" w:themeFill="accent2" w:themeFillTint="33"/>
              <w:suppressAutoHyphens/>
              <w:snapToGrid w:val="0"/>
              <w:rPr>
                <w:lang w:eastAsia="ar-SA"/>
              </w:rPr>
            </w:pPr>
            <w:r w:rsidRPr="00113675">
              <w:rPr>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4E14A9" w:rsidRPr="00113675" w:rsidRDefault="004E14A9" w:rsidP="00C73436">
            <w:pPr>
              <w:shd w:val="clear" w:color="auto" w:fill="FBE4D5" w:themeFill="accent2" w:themeFillTint="33"/>
              <w:rPr>
                <w:rFonts w:eastAsia="Times"/>
                <w:i/>
                <w:lang w:eastAsia="ar-SA"/>
              </w:rPr>
            </w:pPr>
            <w:r w:rsidRPr="00113675">
              <w:rPr>
                <w:rFonts w:eastAsia="Times"/>
                <w:i/>
                <w:lang w:eastAsia="ar-SA"/>
              </w:rPr>
              <w:t>TO BE FILLED IN AFTER TEACHING</w:t>
            </w:r>
          </w:p>
          <w:p w:rsidR="004E14A9" w:rsidRPr="00113675" w:rsidRDefault="004E14A9" w:rsidP="00C73436">
            <w:pPr>
              <w:shd w:val="clear" w:color="auto" w:fill="FBE4D5" w:themeFill="accent2" w:themeFillTint="33"/>
              <w:rPr>
                <w:rFonts w:eastAsia="Times"/>
                <w:lang w:eastAsia="ar-SA"/>
              </w:rPr>
            </w:pPr>
          </w:p>
          <w:p w:rsidR="004E14A9" w:rsidRPr="00113675" w:rsidRDefault="004E14A9" w:rsidP="00C73436">
            <w:pPr>
              <w:shd w:val="clear" w:color="auto" w:fill="FBE4D5" w:themeFill="accent2" w:themeFillTint="33"/>
              <w:rPr>
                <w:rFonts w:eastAsia="Times"/>
                <w:lang w:eastAsia="ar-SA"/>
              </w:rPr>
            </w:pPr>
          </w:p>
          <w:p w:rsidR="004E14A9" w:rsidRPr="00113675" w:rsidRDefault="004E14A9" w:rsidP="00C73436">
            <w:pPr>
              <w:shd w:val="clear" w:color="auto" w:fill="FBE4D5" w:themeFill="accent2" w:themeFillTint="33"/>
              <w:rPr>
                <w:lang w:eastAsia="ar-SA"/>
              </w:rPr>
            </w:pPr>
          </w:p>
        </w:tc>
      </w:tr>
    </w:tbl>
    <w:p w:rsidR="00984CCE" w:rsidRPr="00113675" w:rsidRDefault="004D56A1" w:rsidP="004D56A1">
      <w:pPr>
        <w:shd w:val="clear" w:color="auto" w:fill="FFFFFF" w:themeFill="background1"/>
        <w:tabs>
          <w:tab w:val="left" w:pos="10303"/>
        </w:tabs>
      </w:pPr>
      <w:r>
        <w:tab/>
      </w:r>
    </w:p>
    <w:p w:rsidR="004E14A9" w:rsidRPr="00113675" w:rsidRDefault="004E14A9" w:rsidP="001B55BD"/>
    <w:p w:rsidR="004E14A9" w:rsidRPr="00113675" w:rsidRDefault="004E14A9" w:rsidP="001B55BD">
      <w:r w:rsidRPr="00113675">
        <w:t>Include supporting materia</w:t>
      </w:r>
      <w:r w:rsidR="00106484" w:rsidRPr="00113675">
        <w:t>l such as slides</w:t>
      </w:r>
      <w:r w:rsidR="00417E43" w:rsidRPr="00113675">
        <w:t>,</w:t>
      </w:r>
      <w:r w:rsidR="00106484" w:rsidRPr="00113675">
        <w:t xml:space="preserve"> pictures, copy of textbook</w:t>
      </w:r>
      <w:r w:rsidR="00417E43" w:rsidRPr="00113675">
        <w:t xml:space="preserve">, </w:t>
      </w:r>
      <w:r w:rsidR="00106484" w:rsidRPr="00113675">
        <w:t xml:space="preserve">and </w:t>
      </w:r>
      <w:r w:rsidR="00417E43" w:rsidRPr="00113675">
        <w:t xml:space="preserve">handouts for any activities students will be </w:t>
      </w:r>
      <w:r w:rsidR="00316E86" w:rsidRPr="00113675">
        <w:t>using</w:t>
      </w:r>
      <w:r w:rsidR="00417E43" w:rsidRPr="00113675">
        <w:t xml:space="preserve"> as part of your lesson.</w:t>
      </w:r>
    </w:p>
    <w:p w:rsidR="003976BE" w:rsidRDefault="003976BE" w:rsidP="001B55BD"/>
    <w:p w:rsidR="00C73436" w:rsidRDefault="00C73436" w:rsidP="001B55BD">
      <w:r>
        <w:t>Below is the copy of the graphic organizer I will be using. The students will also use this as a model for their own assessment at the end of the lesson.</w:t>
      </w:r>
    </w:p>
    <w:p w:rsidR="00C73436" w:rsidRPr="00113675" w:rsidRDefault="008563DC" w:rsidP="001B55BD">
      <w:r>
        <w:rPr>
          <w:noProof/>
        </w:rPr>
        <w:drawing>
          <wp:inline distT="0" distB="0" distL="0" distR="0">
            <wp:extent cx="3467100" cy="339027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ctuation web.jpg"/>
                    <pic:cNvPicPr/>
                  </pic:nvPicPr>
                  <pic:blipFill>
                    <a:blip r:embed="rId7">
                      <a:extLst>
                        <a:ext uri="{28A0092B-C50C-407E-A947-70E740481C1C}">
                          <a14:useLocalDpi xmlns:a14="http://schemas.microsoft.com/office/drawing/2010/main" val="0"/>
                        </a:ext>
                      </a:extLst>
                    </a:blip>
                    <a:stretch>
                      <a:fillRect/>
                    </a:stretch>
                  </pic:blipFill>
                  <pic:spPr>
                    <a:xfrm>
                      <a:off x="0" y="0"/>
                      <a:ext cx="3503776" cy="3426140"/>
                    </a:xfrm>
                    <a:prstGeom prst="rect">
                      <a:avLst/>
                    </a:prstGeom>
                  </pic:spPr>
                </pic:pic>
              </a:graphicData>
            </a:graphic>
          </wp:inline>
        </w:drawing>
      </w:r>
      <w:bookmarkStart w:id="0" w:name="_GoBack"/>
      <w:bookmarkEnd w:id="0"/>
    </w:p>
    <w:sectPr w:rsidR="00C73436" w:rsidRPr="00113675"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24" w:rsidRDefault="00AC6824" w:rsidP="007161C8">
      <w:r>
        <w:separator/>
      </w:r>
    </w:p>
  </w:endnote>
  <w:endnote w:type="continuationSeparator" w:id="0">
    <w:p w:rsidR="00AC6824" w:rsidRDefault="00AC682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24" w:rsidRDefault="00AC6824" w:rsidP="007161C8">
      <w:r>
        <w:separator/>
      </w:r>
    </w:p>
  </w:footnote>
  <w:footnote w:type="continuationSeparator" w:id="0">
    <w:p w:rsidR="00AC6824" w:rsidRDefault="00AC6824" w:rsidP="00716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969C4"/>
    <w:multiLevelType w:val="hybridMultilevel"/>
    <w:tmpl w:val="E6B2F1EA"/>
    <w:lvl w:ilvl="0" w:tplc="E8C678E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12"/>
  </w:num>
  <w:num w:numId="5">
    <w:abstractNumId w:val="11"/>
  </w:num>
  <w:num w:numId="6">
    <w:abstractNumId w:val="9"/>
  </w:num>
  <w:num w:numId="7">
    <w:abstractNumId w:val="8"/>
  </w:num>
  <w:num w:numId="8">
    <w:abstractNumId w:val="15"/>
  </w:num>
  <w:num w:numId="9">
    <w:abstractNumId w:val="14"/>
  </w:num>
  <w:num w:numId="10">
    <w:abstractNumId w:val="1"/>
  </w:num>
  <w:num w:numId="11">
    <w:abstractNumId w:val="3"/>
  </w:num>
  <w:num w:numId="12">
    <w:abstractNumId w:val="2"/>
  </w:num>
  <w:num w:numId="13">
    <w:abstractNumId w:val="7"/>
  </w:num>
  <w:num w:numId="14">
    <w:abstractNumId w:val="1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5E"/>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3675"/>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1B73"/>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D61AA"/>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228"/>
    <w:rsid w:val="00382F5E"/>
    <w:rsid w:val="003917B2"/>
    <w:rsid w:val="00391810"/>
    <w:rsid w:val="003975F7"/>
    <w:rsid w:val="003976BE"/>
    <w:rsid w:val="003A3F24"/>
    <w:rsid w:val="003A5B48"/>
    <w:rsid w:val="003A7677"/>
    <w:rsid w:val="003B584F"/>
    <w:rsid w:val="003B6679"/>
    <w:rsid w:val="003C2591"/>
    <w:rsid w:val="003C2C59"/>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24A35"/>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56A1"/>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35E"/>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3DC"/>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C6824"/>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73436"/>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3418"/>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EEF15BB0-C261-3E4D-B053-25914F8D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NormalWeb">
    <w:name w:val="Normal (Web)"/>
    <w:basedOn w:val="Normal"/>
    <w:uiPriority w:val="99"/>
    <w:semiHidden/>
    <w:unhideWhenUsed/>
    <w:rsid w:val="00424A35"/>
    <w:pPr>
      <w:spacing w:before="100" w:beforeAutospacing="1" w:after="100" w:afterAutospacing="1"/>
    </w:pPr>
  </w:style>
  <w:style w:type="paragraph" w:styleId="ListParagraph">
    <w:name w:val="List Paragraph"/>
    <w:basedOn w:val="Normal"/>
    <w:uiPriority w:val="72"/>
    <w:qFormat/>
    <w:rsid w:val="00D03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461912">
      <w:bodyDiv w:val="1"/>
      <w:marLeft w:val="0"/>
      <w:marRight w:val="0"/>
      <w:marTop w:val="0"/>
      <w:marBottom w:val="0"/>
      <w:divBdr>
        <w:top w:val="none" w:sz="0" w:space="0" w:color="auto"/>
        <w:left w:val="none" w:sz="0" w:space="0" w:color="auto"/>
        <w:bottom w:val="none" w:sz="0" w:space="0" w:color="auto"/>
        <w:right w:val="none" w:sz="0" w:space="0" w:color="auto"/>
      </w:divBdr>
      <w:divsChild>
        <w:div w:id="392241155">
          <w:marLeft w:val="0"/>
          <w:marRight w:val="0"/>
          <w:marTop w:val="0"/>
          <w:marBottom w:val="0"/>
          <w:divBdr>
            <w:top w:val="none" w:sz="0" w:space="0" w:color="auto"/>
            <w:left w:val="none" w:sz="0" w:space="0" w:color="auto"/>
            <w:bottom w:val="none" w:sz="0" w:space="0" w:color="auto"/>
            <w:right w:val="none" w:sz="0" w:space="0" w:color="auto"/>
          </w:divBdr>
          <w:divsChild>
            <w:div w:id="1018391183">
              <w:marLeft w:val="0"/>
              <w:marRight w:val="0"/>
              <w:marTop w:val="0"/>
              <w:marBottom w:val="0"/>
              <w:divBdr>
                <w:top w:val="none" w:sz="0" w:space="0" w:color="auto"/>
                <w:left w:val="none" w:sz="0" w:space="0" w:color="auto"/>
                <w:bottom w:val="none" w:sz="0" w:space="0" w:color="auto"/>
                <w:right w:val="none" w:sz="0" w:space="0" w:color="auto"/>
              </w:divBdr>
              <w:divsChild>
                <w:div w:id="1666014666">
                  <w:marLeft w:val="0"/>
                  <w:marRight w:val="0"/>
                  <w:marTop w:val="0"/>
                  <w:marBottom w:val="0"/>
                  <w:divBdr>
                    <w:top w:val="none" w:sz="0" w:space="0" w:color="auto"/>
                    <w:left w:val="none" w:sz="0" w:space="0" w:color="auto"/>
                    <w:bottom w:val="none" w:sz="0" w:space="0" w:color="auto"/>
                    <w:right w:val="none" w:sz="0" w:space="0" w:color="auto"/>
                  </w:divBdr>
                  <w:divsChild>
                    <w:div w:id="2854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16651">
      <w:bodyDiv w:val="1"/>
      <w:marLeft w:val="0"/>
      <w:marRight w:val="0"/>
      <w:marTop w:val="0"/>
      <w:marBottom w:val="0"/>
      <w:divBdr>
        <w:top w:val="none" w:sz="0" w:space="0" w:color="auto"/>
        <w:left w:val="none" w:sz="0" w:space="0" w:color="auto"/>
        <w:bottom w:val="none" w:sz="0" w:space="0" w:color="auto"/>
        <w:right w:val="none" w:sz="0" w:space="0" w:color="auto"/>
      </w:divBdr>
      <w:divsChild>
        <w:div w:id="908029928">
          <w:marLeft w:val="0"/>
          <w:marRight w:val="0"/>
          <w:marTop w:val="0"/>
          <w:marBottom w:val="0"/>
          <w:divBdr>
            <w:top w:val="none" w:sz="0" w:space="0" w:color="auto"/>
            <w:left w:val="none" w:sz="0" w:space="0" w:color="auto"/>
            <w:bottom w:val="none" w:sz="0" w:space="0" w:color="auto"/>
            <w:right w:val="none" w:sz="0" w:space="0" w:color="auto"/>
          </w:divBdr>
          <w:divsChild>
            <w:div w:id="1265191136">
              <w:marLeft w:val="0"/>
              <w:marRight w:val="0"/>
              <w:marTop w:val="0"/>
              <w:marBottom w:val="0"/>
              <w:divBdr>
                <w:top w:val="none" w:sz="0" w:space="0" w:color="auto"/>
                <w:left w:val="none" w:sz="0" w:space="0" w:color="auto"/>
                <w:bottom w:val="none" w:sz="0" w:space="0" w:color="auto"/>
                <w:right w:val="none" w:sz="0" w:space="0" w:color="auto"/>
              </w:divBdr>
              <w:divsChild>
                <w:div w:id="579868655">
                  <w:marLeft w:val="0"/>
                  <w:marRight w:val="0"/>
                  <w:marTop w:val="0"/>
                  <w:marBottom w:val="0"/>
                  <w:divBdr>
                    <w:top w:val="none" w:sz="0" w:space="0" w:color="auto"/>
                    <w:left w:val="none" w:sz="0" w:space="0" w:color="auto"/>
                    <w:bottom w:val="none" w:sz="0" w:space="0" w:color="auto"/>
                    <w:right w:val="none" w:sz="0" w:space="0" w:color="auto"/>
                  </w:divBdr>
                </w:div>
              </w:divsChild>
            </w:div>
            <w:div w:id="2116707604">
              <w:marLeft w:val="0"/>
              <w:marRight w:val="0"/>
              <w:marTop w:val="0"/>
              <w:marBottom w:val="0"/>
              <w:divBdr>
                <w:top w:val="none" w:sz="0" w:space="0" w:color="auto"/>
                <w:left w:val="none" w:sz="0" w:space="0" w:color="auto"/>
                <w:bottom w:val="none" w:sz="0" w:space="0" w:color="auto"/>
                <w:right w:val="none" w:sz="0" w:space="0" w:color="auto"/>
              </w:divBdr>
              <w:divsChild>
                <w:div w:id="17073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5773</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Peyton.Deason</cp:lastModifiedBy>
  <cp:revision>4</cp:revision>
  <cp:lastPrinted>2018-09-05T22:10:00Z</cp:lastPrinted>
  <dcterms:created xsi:type="dcterms:W3CDTF">2019-01-29T04:53:00Z</dcterms:created>
  <dcterms:modified xsi:type="dcterms:W3CDTF">2019-01-29T19:09:00Z</dcterms:modified>
</cp:coreProperties>
</file>