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C449E1" w14:textId="77777777" w:rsidR="007C77AB" w:rsidRDefault="000A745E" w:rsidP="00BC388A">
      <w:pPr>
        <w:jc w:val="center"/>
        <w:rPr>
          <w:b/>
        </w:rPr>
      </w:pPr>
      <w:r w:rsidRPr="000A745E">
        <w:rPr>
          <w:b/>
        </w:rPr>
        <w:t xml:space="preserve">Lesson Plan </w:t>
      </w:r>
      <w:r w:rsidR="00EB16B3">
        <w:rPr>
          <w:b/>
        </w:rPr>
        <w:t>Model</w:t>
      </w:r>
    </w:p>
    <w:p w14:paraId="5A532DF4" w14:textId="77777777" w:rsidR="00D30F7F" w:rsidRDefault="004C3320" w:rsidP="003770A2">
      <w:r>
        <w:t xml:space="preserve">Lesson </w:t>
      </w:r>
      <w:r w:rsidR="000A745E">
        <w:t>Title</w:t>
      </w:r>
      <w:r w:rsidR="003770A2">
        <w:t>/#:</w:t>
      </w:r>
      <w:r w:rsidR="00163F26">
        <w:t xml:space="preserve"> Trick or Trea</w:t>
      </w:r>
      <w:r w:rsidR="007D070C">
        <w:t>t</w:t>
      </w:r>
      <w:r w:rsidR="00163F26">
        <w:t>/Counting Candy</w:t>
      </w:r>
      <w:r w:rsidR="003770A2">
        <w:tab/>
      </w:r>
    </w:p>
    <w:p w14:paraId="4416D516" w14:textId="77777777" w:rsidR="003770A2" w:rsidRDefault="003770A2" w:rsidP="000A745E"/>
    <w:p w14:paraId="3AF998F7" w14:textId="77777777" w:rsidR="000D3E10" w:rsidRDefault="003770A2" w:rsidP="003770A2">
      <w:r>
        <w:t>Grade Level:</w:t>
      </w:r>
      <w:r w:rsidR="00163F26">
        <w:t xml:space="preserve"> Kindergarten</w:t>
      </w:r>
    </w:p>
    <w:p w14:paraId="146E0BC2" w14:textId="77777777" w:rsidR="0049764F" w:rsidRPr="000D3E10" w:rsidRDefault="001F22CB" w:rsidP="00200C87">
      <w:pPr>
        <w:jc w:val="center"/>
        <w:rPr>
          <w:b/>
          <w:sz w:val="28"/>
          <w:szCs w:val="28"/>
        </w:rPr>
      </w:pPr>
      <w:r w:rsidRPr="000D3E10">
        <w:rPr>
          <w:b/>
          <w:sz w:val="28"/>
          <w:szCs w:val="28"/>
        </w:rPr>
        <w:t>Learning Central Focus</w:t>
      </w:r>
    </w:p>
    <w:tbl>
      <w:tblPr>
        <w:tblStyle w:val="TableGrid"/>
        <w:tblW w:w="0" w:type="auto"/>
        <w:tblLook w:val="04A0" w:firstRow="1" w:lastRow="0" w:firstColumn="1" w:lastColumn="0" w:noHBand="0" w:noVBand="1"/>
      </w:tblPr>
      <w:tblGrid>
        <w:gridCol w:w="2890"/>
        <w:gridCol w:w="11500"/>
      </w:tblGrid>
      <w:tr w:rsidR="00BC388A" w14:paraId="2D556F45" w14:textId="77777777" w:rsidTr="0049764F">
        <w:tc>
          <w:tcPr>
            <w:tcW w:w="2898" w:type="dxa"/>
          </w:tcPr>
          <w:p w14:paraId="5CC5C4A7" w14:textId="77777777" w:rsidR="00876437" w:rsidRPr="004A5C9F" w:rsidRDefault="00BC388A" w:rsidP="0049764F">
            <w:r>
              <w:t>Central Focus</w:t>
            </w:r>
          </w:p>
          <w:p w14:paraId="2A1616D5" w14:textId="77777777" w:rsidR="00CD344E" w:rsidRPr="000D6A72" w:rsidRDefault="00CD344E" w:rsidP="0049764F">
            <w:pPr>
              <w:rPr>
                <w:sz w:val="10"/>
                <w:szCs w:val="10"/>
              </w:rPr>
            </w:pPr>
          </w:p>
          <w:p w14:paraId="2C76ACE4" w14:textId="77777777" w:rsidR="00CD344E" w:rsidRDefault="003770A2" w:rsidP="0049764F">
            <w:pPr>
              <w:rPr>
                <w:sz w:val="18"/>
                <w:szCs w:val="18"/>
              </w:rPr>
            </w:pPr>
            <w:r>
              <w:rPr>
                <w:sz w:val="18"/>
                <w:szCs w:val="18"/>
              </w:rPr>
              <w:t>What is the central focus for the content in the learning segment?</w:t>
            </w:r>
          </w:p>
          <w:p w14:paraId="5FD3738E" w14:textId="77777777" w:rsidR="00CD344E" w:rsidRPr="000D6A72" w:rsidRDefault="00CD344E" w:rsidP="0049764F">
            <w:pPr>
              <w:rPr>
                <w:sz w:val="10"/>
                <w:szCs w:val="10"/>
              </w:rPr>
            </w:pPr>
          </w:p>
        </w:tc>
        <w:tc>
          <w:tcPr>
            <w:tcW w:w="11718" w:type="dxa"/>
          </w:tcPr>
          <w:p w14:paraId="4E04E86D" w14:textId="77777777" w:rsidR="00BC388A" w:rsidRDefault="00163F26" w:rsidP="0049764F">
            <w:r>
              <w:t xml:space="preserve">To teach students that when counting objects, that they hold an actual quantity. </w:t>
            </w:r>
          </w:p>
        </w:tc>
      </w:tr>
      <w:tr w:rsidR="00BC388A" w14:paraId="2421E8FA" w14:textId="77777777" w:rsidTr="0049764F">
        <w:tc>
          <w:tcPr>
            <w:tcW w:w="2898" w:type="dxa"/>
          </w:tcPr>
          <w:p w14:paraId="419A8375" w14:textId="77777777" w:rsidR="00BC388A" w:rsidRPr="004A5C9F" w:rsidRDefault="00BC388A" w:rsidP="0049764F">
            <w:r>
              <w:t>Content Standard</w:t>
            </w:r>
          </w:p>
          <w:p w14:paraId="5FB1EDBA" w14:textId="77777777" w:rsidR="00CD344E" w:rsidRPr="000D6A72" w:rsidRDefault="00CD344E" w:rsidP="0049764F">
            <w:pPr>
              <w:rPr>
                <w:sz w:val="10"/>
                <w:szCs w:val="10"/>
              </w:rPr>
            </w:pPr>
          </w:p>
          <w:p w14:paraId="47F9EAB0" w14:textId="77777777" w:rsidR="003770A2" w:rsidRDefault="00BC388A" w:rsidP="0049764F">
            <w:pPr>
              <w:rPr>
                <w:sz w:val="18"/>
                <w:szCs w:val="18"/>
              </w:rPr>
            </w:pPr>
            <w:r>
              <w:rPr>
                <w:sz w:val="18"/>
                <w:szCs w:val="18"/>
              </w:rPr>
              <w:t>What standard(s) are most relevant to the learning goals?</w:t>
            </w:r>
          </w:p>
          <w:p w14:paraId="59AD2DEA" w14:textId="77777777" w:rsidR="00CD344E" w:rsidRPr="000D6A72" w:rsidRDefault="00CD344E" w:rsidP="0049764F">
            <w:pPr>
              <w:rPr>
                <w:sz w:val="10"/>
                <w:szCs w:val="10"/>
              </w:rPr>
            </w:pPr>
          </w:p>
        </w:tc>
        <w:tc>
          <w:tcPr>
            <w:tcW w:w="11718" w:type="dxa"/>
          </w:tcPr>
          <w:p w14:paraId="63C74AE3" w14:textId="77777777" w:rsidR="00935978" w:rsidRDefault="00935978" w:rsidP="00935978">
            <w:pPr>
              <w:rPr>
                <w:rFonts w:ascii="Times New Roman" w:eastAsia="Times New Roman" w:hAnsi="Times New Roman" w:cs="Times New Roman"/>
              </w:rPr>
            </w:pPr>
            <w:r w:rsidRPr="00935978">
              <w:rPr>
                <w:rFonts w:ascii="Times New Roman" w:eastAsia="Times New Roman" w:hAnsi="Times New Roman" w:cs="Times New Roman"/>
              </w:rPr>
              <w:t>AR.Math.Content.K.CC.B.4 Understand the relationship between numbers and quantities; connect counting to cardinality When counting objects: • Say the numbers in order, pairing each object with only one number and each number with only one object (one to one correspondence) • Understand that the last number said tells the number of objects counted • Understand that each successive number refers to a quantity that is one larger Note: Students should understand that the number of objects is the same regardless of their arrangement or the order in which they were counted.</w:t>
            </w:r>
          </w:p>
          <w:p w14:paraId="43484489" w14:textId="77777777" w:rsidR="003253B8" w:rsidRDefault="003253B8" w:rsidP="00935978">
            <w:pPr>
              <w:rPr>
                <w:rFonts w:ascii="Times New Roman" w:eastAsia="Times New Roman" w:hAnsi="Times New Roman" w:cs="Times New Roman"/>
              </w:rPr>
            </w:pPr>
            <w:bookmarkStart w:id="0" w:name="_GoBack"/>
            <w:bookmarkEnd w:id="0"/>
            <w:r>
              <w:rPr>
                <w:rFonts w:ascii="Times New Roman" w:eastAsia="Times New Roman" w:hAnsi="Times New Roman" w:cs="Times New Roman"/>
              </w:rPr>
              <w:t>&amp;</w:t>
            </w:r>
          </w:p>
          <w:p w14:paraId="5D06A570" w14:textId="77777777" w:rsidR="003253B8" w:rsidRPr="003253B8" w:rsidRDefault="003253B8" w:rsidP="003253B8">
            <w:pPr>
              <w:rPr>
                <w:rFonts w:ascii="Times New Roman" w:eastAsia="Times New Roman" w:hAnsi="Times New Roman" w:cs="Times New Roman"/>
              </w:rPr>
            </w:pPr>
            <w:r w:rsidRPr="003253B8">
              <w:rPr>
                <w:rFonts w:ascii="Times New Roman" w:eastAsia="Times New Roman" w:hAnsi="Times New Roman" w:cs="Times New Roman"/>
              </w:rPr>
              <w:t>AR.Math.Content.K.CC.B.5 Count to answer “how many?”: • Count up to 20 objects in any arrangement • Count up to 10 objects in a scattered configuration • Given a number from 1-20, count out that many objects Note: As students progress they may first move the objects, counting as they move them. Students may also line up objects to count them. If students have a scattered arrangement, they may touch each item as theycount it, or if students have a scattered arrangement, they may finally be able to count them by visuallyscanning without touching the items.</w:t>
            </w:r>
          </w:p>
          <w:p w14:paraId="2FBDFF6E" w14:textId="77777777" w:rsidR="003253B8" w:rsidRPr="00935978" w:rsidRDefault="003253B8" w:rsidP="00935978">
            <w:pPr>
              <w:rPr>
                <w:rFonts w:ascii="Times New Roman" w:eastAsia="Times New Roman" w:hAnsi="Times New Roman" w:cs="Times New Roman"/>
              </w:rPr>
            </w:pPr>
          </w:p>
          <w:p w14:paraId="6F90E158" w14:textId="77777777" w:rsidR="00BC388A" w:rsidRDefault="00BC388A" w:rsidP="0049764F"/>
        </w:tc>
      </w:tr>
      <w:tr w:rsidR="00BC388A" w14:paraId="4075C61B" w14:textId="77777777" w:rsidTr="0049764F">
        <w:tc>
          <w:tcPr>
            <w:tcW w:w="2898" w:type="dxa"/>
          </w:tcPr>
          <w:p w14:paraId="43F389F9" w14:textId="572B35DB" w:rsidR="00BC388A" w:rsidRDefault="00BC388A" w:rsidP="0049764F">
            <w:r>
              <w:t>Student Learning Goal(s)/ Objective(s)</w:t>
            </w:r>
          </w:p>
          <w:p w14:paraId="7100F669" w14:textId="77777777" w:rsidR="004A5C9F" w:rsidRPr="000D6A72" w:rsidRDefault="004A5C9F" w:rsidP="0049764F">
            <w:pPr>
              <w:rPr>
                <w:sz w:val="10"/>
                <w:szCs w:val="10"/>
              </w:rPr>
            </w:pPr>
          </w:p>
          <w:p w14:paraId="4CFA1BFF" w14:textId="77777777" w:rsidR="004A5C9F" w:rsidRPr="004A5C9F" w:rsidRDefault="00200C87" w:rsidP="0049764F">
            <w:r w:rsidRPr="004A5C9F">
              <w:rPr>
                <w:b/>
                <w:sz w:val="18"/>
                <w:szCs w:val="18"/>
              </w:rPr>
              <w:t>Skills</w:t>
            </w:r>
            <w:r w:rsidR="004A5C9F" w:rsidRPr="004A5C9F">
              <w:rPr>
                <w:b/>
                <w:sz w:val="18"/>
                <w:szCs w:val="18"/>
              </w:rPr>
              <w:t>/procedures</w:t>
            </w:r>
          </w:p>
          <w:p w14:paraId="3210D73C" w14:textId="77777777" w:rsidR="00BC388A" w:rsidRDefault="00BC388A" w:rsidP="0049764F">
            <w:pPr>
              <w:rPr>
                <w:sz w:val="18"/>
                <w:szCs w:val="18"/>
              </w:rPr>
            </w:pPr>
            <w:r>
              <w:rPr>
                <w:sz w:val="18"/>
                <w:szCs w:val="18"/>
              </w:rPr>
              <w:t>What are the specific learning goal(s) for student in this lesson?</w:t>
            </w:r>
          </w:p>
          <w:p w14:paraId="4B1DEB38" w14:textId="77777777" w:rsidR="004A5C9F" w:rsidRPr="000D6A72" w:rsidRDefault="004A5C9F" w:rsidP="0049764F">
            <w:pPr>
              <w:rPr>
                <w:b/>
                <w:sz w:val="10"/>
                <w:szCs w:val="10"/>
              </w:rPr>
            </w:pPr>
          </w:p>
          <w:p w14:paraId="55D595B0" w14:textId="77777777" w:rsidR="00BC388A" w:rsidRDefault="00200C87" w:rsidP="0049764F">
            <w:pPr>
              <w:rPr>
                <w:sz w:val="18"/>
                <w:szCs w:val="18"/>
              </w:rPr>
            </w:pPr>
            <w:r w:rsidRPr="004A5C9F">
              <w:rPr>
                <w:b/>
                <w:sz w:val="18"/>
                <w:szCs w:val="18"/>
              </w:rPr>
              <w:t>Concepts</w:t>
            </w:r>
            <w:r w:rsidR="004A5C9F" w:rsidRPr="004A5C9F">
              <w:rPr>
                <w:b/>
                <w:sz w:val="18"/>
                <w:szCs w:val="18"/>
              </w:rPr>
              <w:t xml:space="preserve"> and reasoning/problem solving</w:t>
            </w:r>
            <w:r w:rsidR="00A42AA6">
              <w:rPr>
                <w:b/>
                <w:sz w:val="18"/>
                <w:szCs w:val="18"/>
              </w:rPr>
              <w:t>/thinking/strategies</w:t>
            </w:r>
            <w:r w:rsidR="00A46996">
              <w:rPr>
                <w:rStyle w:val="FootnoteReference"/>
                <w:b/>
                <w:sz w:val="18"/>
                <w:szCs w:val="18"/>
              </w:rPr>
              <w:footnoteReference w:id="1"/>
            </w:r>
          </w:p>
          <w:p w14:paraId="7DDC72AD" w14:textId="77777777" w:rsidR="00BC388A" w:rsidRDefault="00BC388A" w:rsidP="004A5C9F">
            <w:pPr>
              <w:rPr>
                <w:sz w:val="18"/>
                <w:szCs w:val="18"/>
              </w:rPr>
            </w:pPr>
            <w:r>
              <w:rPr>
                <w:sz w:val="18"/>
                <w:szCs w:val="18"/>
              </w:rPr>
              <w:t>What are the specific learning goal(s) for students in this lesson?</w:t>
            </w:r>
          </w:p>
          <w:p w14:paraId="0D284CB7" w14:textId="77777777" w:rsidR="00CD344E" w:rsidRPr="000D6A72" w:rsidRDefault="00CD344E" w:rsidP="004A5C9F">
            <w:pPr>
              <w:rPr>
                <w:sz w:val="10"/>
                <w:szCs w:val="10"/>
              </w:rPr>
            </w:pPr>
          </w:p>
        </w:tc>
        <w:tc>
          <w:tcPr>
            <w:tcW w:w="11718" w:type="dxa"/>
          </w:tcPr>
          <w:p w14:paraId="5E13B151" w14:textId="77777777" w:rsidR="00BC388A" w:rsidRDefault="00935978" w:rsidP="0049764F">
            <w:r>
              <w:t>-To know that objects hold value</w:t>
            </w:r>
            <w:r w:rsidR="00CC0D7A">
              <w:t xml:space="preserve"> when counting. If the number of objects decrease, so does the amount.</w:t>
            </w:r>
          </w:p>
          <w:p w14:paraId="34864A0B" w14:textId="77777777" w:rsidR="00CC0D7A" w:rsidRDefault="00CC0D7A" w:rsidP="0049764F"/>
          <w:p w14:paraId="1ED344C4" w14:textId="77777777" w:rsidR="00CC0D7A" w:rsidRDefault="00CC0D7A" w:rsidP="0049764F"/>
          <w:p w14:paraId="2A01D298" w14:textId="77777777" w:rsidR="00CC0D7A" w:rsidRDefault="00CC0D7A" w:rsidP="0049764F"/>
          <w:p w14:paraId="22F8DE52" w14:textId="77777777" w:rsidR="00CC0D7A" w:rsidRDefault="00CC0D7A" w:rsidP="0049764F">
            <w:r>
              <w:t>-Learning that objects hold value.</w:t>
            </w:r>
          </w:p>
        </w:tc>
      </w:tr>
      <w:tr w:rsidR="0049764F" w14:paraId="46E85137" w14:textId="77777777" w:rsidTr="0057282A">
        <w:tc>
          <w:tcPr>
            <w:tcW w:w="2898" w:type="dxa"/>
            <w:tcBorders>
              <w:bottom w:val="single" w:sz="4" w:space="0" w:color="auto"/>
            </w:tcBorders>
          </w:tcPr>
          <w:p w14:paraId="013DDD3E" w14:textId="77777777" w:rsidR="00BC388A" w:rsidRDefault="00BC388A" w:rsidP="0049764F">
            <w:r>
              <w:lastRenderedPageBreak/>
              <w:t xml:space="preserve">Prior </w:t>
            </w:r>
            <w:r w:rsidR="00A46996">
              <w:t xml:space="preserve">Academic </w:t>
            </w:r>
            <w:r>
              <w:t>Knowledge and Conceptions</w:t>
            </w:r>
          </w:p>
          <w:p w14:paraId="3D5D486C" w14:textId="77777777" w:rsidR="00BC388A" w:rsidRPr="000D6A72" w:rsidRDefault="00BC388A" w:rsidP="0049764F">
            <w:pPr>
              <w:rPr>
                <w:sz w:val="10"/>
                <w:szCs w:val="10"/>
              </w:rPr>
            </w:pPr>
          </w:p>
          <w:p w14:paraId="3EB03A37" w14:textId="77777777" w:rsidR="0049764F" w:rsidRDefault="0049764F" w:rsidP="0049764F">
            <w:pPr>
              <w:rPr>
                <w:sz w:val="18"/>
                <w:szCs w:val="18"/>
              </w:rPr>
            </w:pPr>
            <w:r w:rsidRPr="0049764F">
              <w:rPr>
                <w:sz w:val="18"/>
                <w:szCs w:val="18"/>
              </w:rPr>
              <w:t>Wh</w:t>
            </w:r>
            <w:r w:rsidR="004A5C9F">
              <w:rPr>
                <w:sz w:val="18"/>
                <w:szCs w:val="18"/>
              </w:rPr>
              <w:t xml:space="preserve">at knowledge, skills, </w:t>
            </w:r>
            <w:r w:rsidR="00200C87">
              <w:rPr>
                <w:sz w:val="18"/>
                <w:szCs w:val="18"/>
              </w:rPr>
              <w:t>and concepts</w:t>
            </w:r>
            <w:r w:rsidR="004A5C9F">
              <w:rPr>
                <w:sz w:val="18"/>
                <w:szCs w:val="18"/>
              </w:rPr>
              <w:t xml:space="preserve"> </w:t>
            </w:r>
            <w:r w:rsidRPr="0049764F">
              <w:rPr>
                <w:sz w:val="18"/>
                <w:szCs w:val="18"/>
              </w:rPr>
              <w:t>must students already know to be successful with this lesson?</w:t>
            </w:r>
          </w:p>
          <w:p w14:paraId="09B63344" w14:textId="77777777" w:rsidR="0049764F" w:rsidRPr="000D6A72" w:rsidRDefault="0049764F" w:rsidP="0049764F">
            <w:pPr>
              <w:rPr>
                <w:sz w:val="10"/>
                <w:szCs w:val="10"/>
              </w:rPr>
            </w:pPr>
          </w:p>
          <w:p w14:paraId="2DD95EAB" w14:textId="77777777" w:rsidR="00BC388A" w:rsidRDefault="00BC388A" w:rsidP="0049764F">
            <w:pPr>
              <w:rPr>
                <w:i/>
                <w:sz w:val="18"/>
                <w:szCs w:val="18"/>
              </w:rPr>
            </w:pPr>
            <w:r w:rsidRPr="00286424">
              <w:rPr>
                <w:sz w:val="18"/>
                <w:szCs w:val="18"/>
              </w:rPr>
              <w:t>What prior knowledge</w:t>
            </w:r>
            <w:r>
              <w:rPr>
                <w:sz w:val="18"/>
                <w:szCs w:val="18"/>
              </w:rPr>
              <w:t xml:space="preserve"> and/or gaps in knowledge</w:t>
            </w:r>
            <w:r w:rsidRPr="00286424">
              <w:rPr>
                <w:sz w:val="18"/>
                <w:szCs w:val="18"/>
              </w:rPr>
              <w:t xml:space="preserve"> do </w:t>
            </w:r>
            <w:r w:rsidRPr="00D5170C">
              <w:rPr>
                <w:b/>
                <w:sz w:val="18"/>
                <w:szCs w:val="18"/>
              </w:rPr>
              <w:t xml:space="preserve">these </w:t>
            </w:r>
            <w:r w:rsidRPr="00286424">
              <w:rPr>
                <w:sz w:val="18"/>
                <w:szCs w:val="18"/>
              </w:rPr>
              <w:t>students have that</w:t>
            </w:r>
            <w:r>
              <w:rPr>
                <w:sz w:val="18"/>
                <w:szCs w:val="18"/>
              </w:rPr>
              <w:t xml:space="preserve"> are necessary to</w:t>
            </w:r>
            <w:r w:rsidRPr="00286424">
              <w:rPr>
                <w:sz w:val="18"/>
                <w:szCs w:val="18"/>
              </w:rPr>
              <w:t xml:space="preserve"> support the learning of the skills and concepts for this lesson?</w:t>
            </w:r>
            <w:r>
              <w:rPr>
                <w:i/>
                <w:sz w:val="18"/>
                <w:szCs w:val="18"/>
              </w:rPr>
              <w:t xml:space="preserve">  </w:t>
            </w:r>
          </w:p>
          <w:p w14:paraId="07118AFC" w14:textId="77777777" w:rsidR="00876437" w:rsidRDefault="00876437" w:rsidP="0049764F">
            <w:pPr>
              <w:rPr>
                <w:i/>
                <w:sz w:val="10"/>
                <w:szCs w:val="10"/>
              </w:rPr>
            </w:pPr>
          </w:p>
          <w:p w14:paraId="470D9640" w14:textId="77777777" w:rsidR="00876437" w:rsidRPr="000D6A72" w:rsidRDefault="00876437" w:rsidP="0049764F">
            <w:pPr>
              <w:rPr>
                <w:i/>
                <w:sz w:val="10"/>
                <w:szCs w:val="10"/>
              </w:rPr>
            </w:pPr>
          </w:p>
        </w:tc>
        <w:tc>
          <w:tcPr>
            <w:tcW w:w="11718" w:type="dxa"/>
            <w:tcBorders>
              <w:bottom w:val="single" w:sz="4" w:space="0" w:color="auto"/>
            </w:tcBorders>
          </w:tcPr>
          <w:p w14:paraId="6F49F1A2" w14:textId="77777777" w:rsidR="00FA7FF5" w:rsidRDefault="00FA7FF5" w:rsidP="0049764F">
            <w:r>
              <w:t xml:space="preserve">-They will need to know how to count to at least 25 by ones. </w:t>
            </w:r>
          </w:p>
          <w:p w14:paraId="02C7D2A2" w14:textId="77777777" w:rsidR="0049764F" w:rsidRDefault="00FA7FF5" w:rsidP="0049764F">
            <w:r>
              <w:t xml:space="preserve"> </w:t>
            </w:r>
          </w:p>
        </w:tc>
      </w:tr>
      <w:tr w:rsidR="0049764F" w14:paraId="654571E5" w14:textId="77777777" w:rsidTr="0057282A">
        <w:tc>
          <w:tcPr>
            <w:tcW w:w="2898" w:type="dxa"/>
            <w:shd w:val="clear" w:color="auto" w:fill="F2DBDB" w:themeFill="accent2" w:themeFillTint="33"/>
          </w:tcPr>
          <w:p w14:paraId="598085F2" w14:textId="77777777" w:rsidR="0049764F" w:rsidRDefault="00BC388A" w:rsidP="00BC388A">
            <w:r>
              <w:t xml:space="preserve">Common </w:t>
            </w:r>
            <w:r w:rsidR="00351A30">
              <w:t>E</w:t>
            </w:r>
            <w:r>
              <w:t>rrors</w:t>
            </w:r>
            <w:r w:rsidR="00A42AA6">
              <w:t xml:space="preserve">, </w:t>
            </w:r>
            <w:r w:rsidR="00351A30">
              <w:t>D</w:t>
            </w:r>
            <w:r w:rsidR="00A42AA6">
              <w:t xml:space="preserve">evelopmental </w:t>
            </w:r>
            <w:r w:rsidR="00351A30">
              <w:t>A</w:t>
            </w:r>
            <w:r w:rsidR="00A42AA6">
              <w:t xml:space="preserve">pproximations, </w:t>
            </w:r>
            <w:r w:rsidR="00351A30">
              <w:t>M</w:t>
            </w:r>
            <w:r w:rsidR="00A42AA6">
              <w:t xml:space="preserve">isconceptions, </w:t>
            </w:r>
            <w:r w:rsidR="00351A30">
              <w:t>P</w:t>
            </w:r>
            <w:r w:rsidR="00A42AA6">
              <w:t xml:space="preserve">artial </w:t>
            </w:r>
            <w:r w:rsidR="00351A30">
              <w:t>U</w:t>
            </w:r>
            <w:r w:rsidR="00A42AA6">
              <w:t>nderstandings,</w:t>
            </w:r>
            <w:r>
              <w:t xml:space="preserve"> or </w:t>
            </w:r>
            <w:r w:rsidR="00351A30">
              <w:t>M</w:t>
            </w:r>
            <w:r>
              <w:t>isunderstandings</w:t>
            </w:r>
          </w:p>
          <w:p w14:paraId="329F7306" w14:textId="77777777" w:rsidR="00BC388A" w:rsidRPr="000D6A72" w:rsidRDefault="00BC388A" w:rsidP="00BC388A">
            <w:pPr>
              <w:rPr>
                <w:sz w:val="10"/>
                <w:szCs w:val="10"/>
              </w:rPr>
            </w:pPr>
          </w:p>
          <w:p w14:paraId="2A0C8C6A" w14:textId="77777777" w:rsidR="00BC388A" w:rsidRPr="00FF63AA" w:rsidRDefault="00BC388A" w:rsidP="00BC388A">
            <w:pPr>
              <w:rPr>
                <w:b/>
                <w:sz w:val="18"/>
                <w:szCs w:val="18"/>
              </w:rPr>
            </w:pPr>
            <w:r>
              <w:rPr>
                <w:sz w:val="18"/>
                <w:szCs w:val="18"/>
              </w:rPr>
              <w:t>What are</w:t>
            </w:r>
            <w:r w:rsidRPr="00FF63AA">
              <w:rPr>
                <w:sz w:val="18"/>
                <w:szCs w:val="18"/>
              </w:rPr>
              <w:t xml:space="preserve"> commo</w:t>
            </w:r>
            <w:r>
              <w:rPr>
                <w:sz w:val="18"/>
                <w:szCs w:val="18"/>
              </w:rPr>
              <w:t>n errors or misunderstandings</w:t>
            </w:r>
            <w:r w:rsidRPr="00FF63AA">
              <w:rPr>
                <w:sz w:val="18"/>
                <w:szCs w:val="18"/>
              </w:rPr>
              <w:t xml:space="preserve"> of students related to the central focus of this lesson</w:t>
            </w:r>
            <w:r>
              <w:rPr>
                <w:sz w:val="18"/>
                <w:szCs w:val="18"/>
              </w:rPr>
              <w:t>?</w:t>
            </w:r>
          </w:p>
          <w:p w14:paraId="3E73932D" w14:textId="77777777" w:rsidR="00BC388A" w:rsidRPr="000D6A72" w:rsidRDefault="00BC388A" w:rsidP="00BC388A">
            <w:pPr>
              <w:rPr>
                <w:sz w:val="10"/>
                <w:szCs w:val="10"/>
              </w:rPr>
            </w:pPr>
          </w:p>
          <w:p w14:paraId="72E208ED" w14:textId="77777777" w:rsidR="00BC388A" w:rsidRDefault="00BC388A" w:rsidP="00BC388A">
            <w:pPr>
              <w:rPr>
                <w:sz w:val="18"/>
                <w:szCs w:val="18"/>
              </w:rPr>
            </w:pPr>
            <w:r w:rsidRPr="00FF63AA">
              <w:rPr>
                <w:sz w:val="18"/>
                <w:szCs w:val="18"/>
              </w:rPr>
              <w:t xml:space="preserve">How will you address them for </w:t>
            </w:r>
            <w:r w:rsidRPr="00F96396">
              <w:rPr>
                <w:b/>
                <w:sz w:val="18"/>
                <w:szCs w:val="18"/>
              </w:rPr>
              <w:t>this group</w:t>
            </w:r>
            <w:r w:rsidRPr="00FF63AA">
              <w:rPr>
                <w:sz w:val="18"/>
                <w:szCs w:val="18"/>
              </w:rPr>
              <w:t xml:space="preserve"> of students?</w:t>
            </w:r>
          </w:p>
          <w:p w14:paraId="647D554C" w14:textId="77777777" w:rsidR="00CD344E" w:rsidRPr="00BC388A" w:rsidRDefault="00CD344E" w:rsidP="00BC388A">
            <w:pPr>
              <w:rPr>
                <w:sz w:val="18"/>
                <w:szCs w:val="18"/>
              </w:rPr>
            </w:pPr>
          </w:p>
        </w:tc>
        <w:tc>
          <w:tcPr>
            <w:tcW w:w="11718" w:type="dxa"/>
            <w:shd w:val="clear" w:color="auto" w:fill="F2DBDB" w:themeFill="accent2" w:themeFillTint="33"/>
          </w:tcPr>
          <w:p w14:paraId="373E1F59" w14:textId="77777777" w:rsidR="0049764F" w:rsidRDefault="0049764F" w:rsidP="0049764F"/>
        </w:tc>
      </w:tr>
    </w:tbl>
    <w:p w14:paraId="342F52DB" w14:textId="77777777" w:rsidR="00CD344E" w:rsidRDefault="00CD344E" w:rsidP="00F96396">
      <w:pPr>
        <w:jc w:val="center"/>
        <w:rPr>
          <w:b/>
          <w:sz w:val="28"/>
          <w:szCs w:val="28"/>
        </w:rPr>
      </w:pPr>
    </w:p>
    <w:p w14:paraId="168A6E48" w14:textId="77777777" w:rsidR="003C2D28" w:rsidRDefault="003C2D28" w:rsidP="00F96396">
      <w:pPr>
        <w:jc w:val="center"/>
        <w:rPr>
          <w:b/>
          <w:sz w:val="28"/>
          <w:szCs w:val="28"/>
        </w:rPr>
      </w:pPr>
      <w:r w:rsidRPr="003C2D28">
        <w:rPr>
          <w:b/>
          <w:sz w:val="28"/>
          <w:szCs w:val="28"/>
        </w:rPr>
        <w:t>Instructional Strategies and Learning Tasks</w:t>
      </w:r>
    </w:p>
    <w:p w14:paraId="57B58803" w14:textId="77777777" w:rsidR="000D3E10" w:rsidRPr="000D3E10" w:rsidRDefault="000D3E10" w:rsidP="00F96396">
      <w:pPr>
        <w:jc w:val="center"/>
        <w:rPr>
          <w:b/>
          <w:i/>
          <w:sz w:val="18"/>
          <w:szCs w:val="18"/>
        </w:rPr>
      </w:pPr>
      <w:r w:rsidRPr="000D3E10">
        <w:rPr>
          <w:i/>
          <w:sz w:val="18"/>
          <w:szCs w:val="18"/>
        </w:rPr>
        <w:t>Description of what the teacher (you) will be doing and/or what the students will be doing.</w:t>
      </w:r>
    </w:p>
    <w:tbl>
      <w:tblPr>
        <w:tblStyle w:val="TableGrid"/>
        <w:tblW w:w="14598" w:type="dxa"/>
        <w:tblLook w:val="04A0" w:firstRow="1" w:lastRow="0" w:firstColumn="1" w:lastColumn="0" w:noHBand="0" w:noVBand="1"/>
      </w:tblPr>
      <w:tblGrid>
        <w:gridCol w:w="1847"/>
        <w:gridCol w:w="12751"/>
      </w:tblGrid>
      <w:tr w:rsidR="001D3834" w14:paraId="64C2362F" w14:textId="77777777" w:rsidTr="006A022E">
        <w:tc>
          <w:tcPr>
            <w:tcW w:w="1847" w:type="dxa"/>
          </w:tcPr>
          <w:p w14:paraId="6A2FBC58" w14:textId="77777777" w:rsidR="001D3834" w:rsidRDefault="001D3834" w:rsidP="003C2D28">
            <w:r w:rsidRPr="003C2D28">
              <w:t>Launch</w:t>
            </w:r>
          </w:p>
          <w:p w14:paraId="44597354" w14:textId="77777777" w:rsidR="001D3834" w:rsidRDefault="001D3834" w:rsidP="003C2D28">
            <w:r>
              <w:t>_____</w:t>
            </w:r>
            <w:r w:rsidR="00B0033B">
              <w:t>5</w:t>
            </w:r>
            <w:r>
              <w:t xml:space="preserve">_____ </w:t>
            </w:r>
            <w:r w:rsidR="00607BE3">
              <w:rPr>
                <w:sz w:val="18"/>
                <w:szCs w:val="18"/>
              </w:rPr>
              <w:t>Minutes</w:t>
            </w:r>
          </w:p>
          <w:p w14:paraId="36AA44EB" w14:textId="77777777" w:rsidR="001D3834" w:rsidRPr="001D3834" w:rsidRDefault="001D3834" w:rsidP="003C2D28">
            <w:pPr>
              <w:rPr>
                <w:sz w:val="18"/>
                <w:szCs w:val="18"/>
              </w:rPr>
            </w:pPr>
          </w:p>
          <w:p w14:paraId="3D22B853" w14:textId="77777777" w:rsidR="001D3834" w:rsidRPr="003C2D28" w:rsidRDefault="001D3834" w:rsidP="003C2D28">
            <w:pPr>
              <w:rPr>
                <w:sz w:val="18"/>
                <w:szCs w:val="18"/>
              </w:rPr>
            </w:pPr>
            <w:r>
              <w:rPr>
                <w:sz w:val="18"/>
                <w:szCs w:val="18"/>
              </w:rPr>
              <w:t>How will you start the lesson to engage and motivate students in learning?</w:t>
            </w:r>
          </w:p>
          <w:p w14:paraId="78061088" w14:textId="77777777" w:rsidR="001D3834" w:rsidRPr="003C2D28" w:rsidRDefault="001D3834" w:rsidP="003C2D28"/>
        </w:tc>
        <w:tc>
          <w:tcPr>
            <w:tcW w:w="12751" w:type="dxa"/>
          </w:tcPr>
          <w:p w14:paraId="1BB51D15" w14:textId="77777777" w:rsidR="007D0B76" w:rsidRDefault="007D0B76" w:rsidP="003C2D28">
            <w:r>
              <w:t>(This lesson will take place around Halloween time)</w:t>
            </w:r>
          </w:p>
          <w:p w14:paraId="0E2962DB" w14:textId="77777777" w:rsidR="001D3834" w:rsidRPr="003C2D28" w:rsidRDefault="00B0033B" w:rsidP="003C2D28">
            <w:r>
              <w:t xml:space="preserve">To introduce the lesson, I will ask what holiday we are close to. </w:t>
            </w:r>
            <w:r w:rsidR="007D0B76">
              <w:t>I will be looking for “Halloween!”. I wil</w:t>
            </w:r>
            <w:r w:rsidR="00EE3B72">
              <w:t>l</w:t>
            </w:r>
            <w:r w:rsidR="007D0B76">
              <w:t xml:space="preserve"> then ask my students what they do for Halloween. I will be looking for “trick or treat”. Once I get tho</w:t>
            </w:r>
            <w:r w:rsidR="00EE3B72">
              <w:t>s</w:t>
            </w:r>
            <w:r w:rsidR="007D0B76">
              <w:t>e answers, I will introduce the story we will be reading, “Trick or Treat”.</w:t>
            </w:r>
          </w:p>
        </w:tc>
      </w:tr>
      <w:tr w:rsidR="001D3834" w14:paraId="0759594F" w14:textId="77777777" w:rsidTr="006A022E">
        <w:tc>
          <w:tcPr>
            <w:tcW w:w="1847" w:type="dxa"/>
          </w:tcPr>
          <w:p w14:paraId="09A5A5FC" w14:textId="77777777" w:rsidR="001D3834" w:rsidRDefault="001D3834" w:rsidP="003C2D28">
            <w:r>
              <w:t>Instruction</w:t>
            </w:r>
          </w:p>
          <w:p w14:paraId="32DD6028" w14:textId="77777777" w:rsidR="001D3834" w:rsidRDefault="001D3834" w:rsidP="001D3834">
            <w:r>
              <w:lastRenderedPageBreak/>
              <w:t>_____</w:t>
            </w:r>
            <w:r w:rsidR="00D617EC">
              <w:t>15</w:t>
            </w:r>
            <w:r>
              <w:t xml:space="preserve">_____ </w:t>
            </w:r>
            <w:r w:rsidR="00607BE3">
              <w:rPr>
                <w:sz w:val="18"/>
                <w:szCs w:val="18"/>
              </w:rPr>
              <w:t>Minutes</w:t>
            </w:r>
          </w:p>
          <w:p w14:paraId="71BEAD6E" w14:textId="77777777" w:rsidR="00F96396" w:rsidRDefault="00F96396" w:rsidP="003C2D28"/>
          <w:p w14:paraId="3B103911" w14:textId="77777777" w:rsidR="001D3834" w:rsidRDefault="001D3834" w:rsidP="003C2D28">
            <w:pPr>
              <w:rPr>
                <w:sz w:val="18"/>
                <w:szCs w:val="18"/>
              </w:rPr>
            </w:pPr>
            <w:r>
              <w:rPr>
                <w:sz w:val="18"/>
                <w:szCs w:val="18"/>
              </w:rPr>
              <w:t xml:space="preserve">What will you do to engage students in developing understanding of the lesson objective(s)?   </w:t>
            </w:r>
          </w:p>
          <w:p w14:paraId="786A0E6C" w14:textId="77777777" w:rsidR="001D3834" w:rsidRDefault="001D3834" w:rsidP="003C2D28">
            <w:pPr>
              <w:rPr>
                <w:sz w:val="18"/>
                <w:szCs w:val="18"/>
              </w:rPr>
            </w:pPr>
          </w:p>
          <w:p w14:paraId="17B84FDB" w14:textId="77777777" w:rsidR="001D3834" w:rsidRDefault="001D3834" w:rsidP="003C2D28">
            <w:pPr>
              <w:rPr>
                <w:sz w:val="18"/>
                <w:szCs w:val="18"/>
              </w:rPr>
            </w:pPr>
            <w:r>
              <w:rPr>
                <w:sz w:val="18"/>
                <w:szCs w:val="18"/>
              </w:rPr>
              <w:t>How will you link the new content (skills and concepts) to students’ prior</w:t>
            </w:r>
            <w:r w:rsidR="00A42AA6">
              <w:rPr>
                <w:sz w:val="18"/>
                <w:szCs w:val="18"/>
              </w:rPr>
              <w:t xml:space="preserve"> academic</w:t>
            </w:r>
            <w:r>
              <w:rPr>
                <w:sz w:val="18"/>
                <w:szCs w:val="18"/>
              </w:rPr>
              <w:t xml:space="preserve"> learning</w:t>
            </w:r>
            <w:r w:rsidR="00A42AA6">
              <w:rPr>
                <w:sz w:val="18"/>
                <w:szCs w:val="18"/>
              </w:rPr>
              <w:t xml:space="preserve"> and their personal/cultural and community assets</w:t>
            </w:r>
            <w:r>
              <w:rPr>
                <w:sz w:val="18"/>
                <w:szCs w:val="18"/>
              </w:rPr>
              <w:t xml:space="preserve">?  </w:t>
            </w:r>
          </w:p>
          <w:p w14:paraId="14DC3989" w14:textId="77777777" w:rsidR="001D3834" w:rsidRDefault="001D3834" w:rsidP="003C2D28">
            <w:pPr>
              <w:rPr>
                <w:sz w:val="18"/>
                <w:szCs w:val="18"/>
              </w:rPr>
            </w:pPr>
          </w:p>
          <w:p w14:paraId="5F98005A" w14:textId="77777777" w:rsidR="001D3834" w:rsidRDefault="001D3834" w:rsidP="003C2D28">
            <w:pPr>
              <w:rPr>
                <w:sz w:val="18"/>
                <w:szCs w:val="18"/>
              </w:rPr>
            </w:pPr>
            <w:r>
              <w:rPr>
                <w:sz w:val="18"/>
                <w:szCs w:val="18"/>
              </w:rPr>
              <w:t xml:space="preserve">What will you say and do?  What questions will you ask? </w:t>
            </w:r>
          </w:p>
          <w:p w14:paraId="655276C0" w14:textId="77777777" w:rsidR="00852DD3" w:rsidRDefault="00852DD3" w:rsidP="003C2D28">
            <w:pPr>
              <w:rPr>
                <w:sz w:val="18"/>
                <w:szCs w:val="18"/>
              </w:rPr>
            </w:pPr>
          </w:p>
          <w:p w14:paraId="27A29FD5" w14:textId="77777777" w:rsidR="001D3834" w:rsidRDefault="001D3834" w:rsidP="003C2D28">
            <w:pPr>
              <w:rPr>
                <w:sz w:val="18"/>
                <w:szCs w:val="18"/>
              </w:rPr>
            </w:pPr>
            <w:r>
              <w:rPr>
                <w:sz w:val="18"/>
                <w:szCs w:val="18"/>
              </w:rPr>
              <w:t>How will you engage students to help them understand the concepts?</w:t>
            </w:r>
          </w:p>
          <w:p w14:paraId="24DA806D" w14:textId="77777777" w:rsidR="001D3834" w:rsidRDefault="001D3834" w:rsidP="003C2D28">
            <w:pPr>
              <w:rPr>
                <w:sz w:val="18"/>
                <w:szCs w:val="18"/>
              </w:rPr>
            </w:pPr>
          </w:p>
          <w:p w14:paraId="6D7DAB77" w14:textId="77777777" w:rsidR="001D3834" w:rsidRDefault="001D3834" w:rsidP="003C2D28">
            <w:pPr>
              <w:rPr>
                <w:sz w:val="18"/>
                <w:szCs w:val="18"/>
              </w:rPr>
            </w:pPr>
            <w:r>
              <w:rPr>
                <w:sz w:val="18"/>
                <w:szCs w:val="18"/>
              </w:rPr>
              <w:t>What will students do?</w:t>
            </w:r>
          </w:p>
          <w:p w14:paraId="0927D438" w14:textId="77777777" w:rsidR="001D3834" w:rsidRDefault="001D3834" w:rsidP="003C2D28">
            <w:pPr>
              <w:rPr>
                <w:sz w:val="18"/>
                <w:szCs w:val="18"/>
              </w:rPr>
            </w:pPr>
          </w:p>
          <w:p w14:paraId="58050FAE" w14:textId="77777777" w:rsidR="001C12EF" w:rsidRDefault="00276E16" w:rsidP="003C2D28">
            <w:pPr>
              <w:rPr>
                <w:sz w:val="18"/>
                <w:szCs w:val="18"/>
              </w:rPr>
            </w:pPr>
            <w:r>
              <w:rPr>
                <w:sz w:val="18"/>
                <w:szCs w:val="18"/>
              </w:rPr>
              <w:t>How will you determine if students are meeting the intended learning objectives?</w:t>
            </w:r>
          </w:p>
          <w:p w14:paraId="55376DE9" w14:textId="77777777" w:rsidR="001C12EF" w:rsidRDefault="001C12EF" w:rsidP="003C2D28">
            <w:pPr>
              <w:rPr>
                <w:sz w:val="18"/>
                <w:szCs w:val="18"/>
              </w:rPr>
            </w:pPr>
          </w:p>
          <w:p w14:paraId="4A806C78" w14:textId="77777777" w:rsidR="00C14E9C" w:rsidRDefault="00C14E9C" w:rsidP="003C2D28">
            <w:pPr>
              <w:rPr>
                <w:sz w:val="18"/>
                <w:szCs w:val="18"/>
              </w:rPr>
            </w:pPr>
          </w:p>
          <w:p w14:paraId="3BCE15DB" w14:textId="77777777" w:rsidR="00C14E9C" w:rsidRDefault="00C14E9C" w:rsidP="003C2D28">
            <w:pPr>
              <w:rPr>
                <w:sz w:val="18"/>
                <w:szCs w:val="18"/>
              </w:rPr>
            </w:pPr>
          </w:p>
          <w:p w14:paraId="6C29395D" w14:textId="77777777" w:rsidR="00C14E9C" w:rsidRPr="00AF02AE" w:rsidRDefault="00C14E9C" w:rsidP="003C2D28">
            <w:pPr>
              <w:rPr>
                <w:sz w:val="18"/>
                <w:szCs w:val="18"/>
              </w:rPr>
            </w:pPr>
          </w:p>
        </w:tc>
        <w:tc>
          <w:tcPr>
            <w:tcW w:w="12751" w:type="dxa"/>
          </w:tcPr>
          <w:p w14:paraId="048A9794" w14:textId="77777777" w:rsidR="001D3834" w:rsidRDefault="00ED6397" w:rsidP="003C2D28">
            <w:r>
              <w:lastRenderedPageBreak/>
              <w:t xml:space="preserve">The book we read had them count pieces of candy. </w:t>
            </w:r>
          </w:p>
          <w:p w14:paraId="53E5C6BB" w14:textId="77777777" w:rsidR="00ED6397" w:rsidRDefault="00ED6397" w:rsidP="003C2D28">
            <w:r>
              <w:lastRenderedPageBreak/>
              <w:t>I will ask what happened to the amount of candy, as we counted up. I’m looking for answers like, “the amount got bigger” or, “</w:t>
            </w:r>
            <w:r w:rsidR="0035210D">
              <w:t>the number of candies got bigger when the numbers got bigger”</w:t>
            </w:r>
          </w:p>
          <w:p w14:paraId="3105D617" w14:textId="77777777" w:rsidR="0035210D" w:rsidRDefault="0035210D" w:rsidP="003C2D28">
            <w:r>
              <w:t>If I don’t get those answers then I will begin to show them how the numbers as we count, relate to the quantity of objects we’re counting.</w:t>
            </w:r>
          </w:p>
          <w:p w14:paraId="47F3083F" w14:textId="77777777" w:rsidR="0035210D" w:rsidRDefault="0035210D" w:rsidP="003C2D28">
            <w:r>
              <w:t>To link old content wi</w:t>
            </w:r>
            <w:r w:rsidR="00D617EC">
              <w:t>th new content, I will have them count to 25. (We will do this as a class)</w:t>
            </w:r>
          </w:p>
          <w:p w14:paraId="51903533" w14:textId="77777777" w:rsidR="00D617EC" w:rsidRDefault="00D617EC" w:rsidP="003C2D28">
            <w:r>
              <w:t>Then, I will pull back the book to a page with the candies, and have them count the number of candies again, showing the relationship between numbers a quantity.</w:t>
            </w:r>
          </w:p>
          <w:p w14:paraId="2455B6FA" w14:textId="77777777" w:rsidR="00BB6A74" w:rsidRPr="003C2D28" w:rsidRDefault="00BB6A74" w:rsidP="003C2D28">
            <w:r>
              <w:t>I will walk around the room to monitor my students. This will help me see if they’re meeting the intended learning objectives.</w:t>
            </w:r>
          </w:p>
        </w:tc>
      </w:tr>
      <w:tr w:rsidR="001D3834" w14:paraId="172EAD2F" w14:textId="77777777" w:rsidTr="006A022E">
        <w:tc>
          <w:tcPr>
            <w:tcW w:w="1847" w:type="dxa"/>
          </w:tcPr>
          <w:p w14:paraId="09C3DFEE" w14:textId="77777777" w:rsidR="001D3834" w:rsidRDefault="001D3834" w:rsidP="003C2D28">
            <w:r>
              <w:lastRenderedPageBreak/>
              <w:t xml:space="preserve">Structured Practice and </w:t>
            </w:r>
          </w:p>
          <w:p w14:paraId="3A7251BA" w14:textId="77777777" w:rsidR="001D3834" w:rsidRDefault="001D3834" w:rsidP="003C2D28">
            <w:r>
              <w:t>Application</w:t>
            </w:r>
          </w:p>
          <w:p w14:paraId="4EB6231D" w14:textId="77777777" w:rsidR="001D3834" w:rsidRDefault="00276E16" w:rsidP="001D3834">
            <w:r>
              <w:lastRenderedPageBreak/>
              <w:t>_____</w:t>
            </w:r>
            <w:r w:rsidR="00D617EC">
              <w:t>15</w:t>
            </w:r>
            <w:r>
              <w:t xml:space="preserve">_____ </w:t>
            </w:r>
            <w:r w:rsidR="00607BE3">
              <w:rPr>
                <w:sz w:val="18"/>
                <w:szCs w:val="18"/>
              </w:rPr>
              <w:t>Minutes</w:t>
            </w:r>
          </w:p>
          <w:p w14:paraId="3C6DE182" w14:textId="77777777" w:rsidR="00276E16" w:rsidRDefault="00276E16" w:rsidP="003C2D28"/>
          <w:p w14:paraId="5E710720" w14:textId="77777777" w:rsidR="001D3834" w:rsidRDefault="001D3834" w:rsidP="003C2D28">
            <w:pPr>
              <w:rPr>
                <w:sz w:val="18"/>
                <w:szCs w:val="18"/>
              </w:rPr>
            </w:pPr>
            <w:r>
              <w:rPr>
                <w:sz w:val="18"/>
                <w:szCs w:val="18"/>
              </w:rPr>
              <w:t xml:space="preserve">How will you give students the opportunity to practice so you can provide feedback?  </w:t>
            </w:r>
          </w:p>
          <w:p w14:paraId="312B3ABB" w14:textId="77777777" w:rsidR="001D3834" w:rsidRDefault="001D3834" w:rsidP="003C2D28">
            <w:pPr>
              <w:rPr>
                <w:sz w:val="18"/>
                <w:szCs w:val="18"/>
              </w:rPr>
            </w:pPr>
          </w:p>
          <w:p w14:paraId="6278E52F" w14:textId="77777777" w:rsidR="001D3834" w:rsidRDefault="001D3834" w:rsidP="003C2D28">
            <w:pPr>
              <w:rPr>
                <w:sz w:val="18"/>
                <w:szCs w:val="18"/>
              </w:rPr>
            </w:pPr>
            <w:r>
              <w:rPr>
                <w:sz w:val="18"/>
                <w:szCs w:val="18"/>
              </w:rPr>
              <w:t xml:space="preserve">How will students apply what they have learned? </w:t>
            </w:r>
          </w:p>
          <w:p w14:paraId="52FD2054" w14:textId="77777777" w:rsidR="00C14E9C" w:rsidRDefault="00C14E9C" w:rsidP="003C2D28">
            <w:pPr>
              <w:rPr>
                <w:sz w:val="18"/>
                <w:szCs w:val="18"/>
              </w:rPr>
            </w:pPr>
          </w:p>
          <w:p w14:paraId="53CE11B4" w14:textId="77777777" w:rsidR="00C14E9C" w:rsidRDefault="00C14E9C" w:rsidP="00C14E9C">
            <w:pPr>
              <w:rPr>
                <w:sz w:val="18"/>
                <w:szCs w:val="18"/>
              </w:rPr>
            </w:pPr>
            <w:r>
              <w:rPr>
                <w:sz w:val="18"/>
                <w:szCs w:val="18"/>
              </w:rPr>
              <w:t>How will you determine if students are meeting the intended learning objectives?</w:t>
            </w:r>
          </w:p>
          <w:p w14:paraId="238A0268" w14:textId="77777777" w:rsidR="001D3834" w:rsidRPr="00AF02AE" w:rsidRDefault="001D3834" w:rsidP="003C2D28">
            <w:pPr>
              <w:rPr>
                <w:sz w:val="18"/>
                <w:szCs w:val="18"/>
              </w:rPr>
            </w:pPr>
          </w:p>
        </w:tc>
        <w:tc>
          <w:tcPr>
            <w:tcW w:w="12751" w:type="dxa"/>
          </w:tcPr>
          <w:p w14:paraId="008B055C" w14:textId="77777777" w:rsidR="001D3834" w:rsidRDefault="00D617EC" w:rsidP="00D617EC">
            <w:r>
              <w:lastRenderedPageBreak/>
              <w:t xml:space="preserve">I will have a worksheet </w:t>
            </w:r>
            <w:r w:rsidR="00BB6A74">
              <w:t xml:space="preserve">for my </w:t>
            </w:r>
            <w:r>
              <w:t>students with groups of objects, for them to count how m</w:t>
            </w:r>
            <w:r w:rsidR="00BB6A74">
              <w:t>any are there.</w:t>
            </w:r>
          </w:p>
          <w:p w14:paraId="70594906" w14:textId="77777777" w:rsidR="00BB6A74" w:rsidRDefault="00BB6A74" w:rsidP="00D617EC">
            <w:r>
              <w:t xml:space="preserve">Also on that worksheet I will have a number. The students will see the number and then have to draw that number of objects. Both of these exercises will help the students know the relationship between the numbers and quantities. </w:t>
            </w:r>
          </w:p>
          <w:p w14:paraId="2C536AA3" w14:textId="77777777" w:rsidR="00BB6A74" w:rsidRPr="003C2D28" w:rsidRDefault="00BB6A74" w:rsidP="00D617EC">
            <w:r>
              <w:lastRenderedPageBreak/>
              <w:t>I will be able to walk around the classroom, to observe my students. This will help me see if my students are meeting the learning objectives.</w:t>
            </w:r>
          </w:p>
        </w:tc>
      </w:tr>
      <w:tr w:rsidR="001D3834" w14:paraId="382B215C" w14:textId="77777777" w:rsidTr="00C22BBE">
        <w:tc>
          <w:tcPr>
            <w:tcW w:w="1847" w:type="dxa"/>
            <w:tcBorders>
              <w:bottom w:val="single" w:sz="4" w:space="0" w:color="auto"/>
            </w:tcBorders>
          </w:tcPr>
          <w:p w14:paraId="74B69FDD" w14:textId="77777777" w:rsidR="001D3834" w:rsidRDefault="001D3834" w:rsidP="003C2D28">
            <w:r>
              <w:lastRenderedPageBreak/>
              <w:t>Closure</w:t>
            </w:r>
          </w:p>
          <w:p w14:paraId="1D1FDF8B" w14:textId="77777777" w:rsidR="001D3834" w:rsidRDefault="00BB6A74" w:rsidP="001D3834">
            <w:r>
              <w:t>_____5</w:t>
            </w:r>
            <w:r w:rsidR="001D3834">
              <w:t xml:space="preserve">____ </w:t>
            </w:r>
            <w:r w:rsidR="00607BE3">
              <w:rPr>
                <w:sz w:val="18"/>
                <w:szCs w:val="18"/>
              </w:rPr>
              <w:t>Minutes</w:t>
            </w:r>
          </w:p>
          <w:p w14:paraId="6ACF8D84" w14:textId="77777777" w:rsidR="001D3834" w:rsidRDefault="001D3834" w:rsidP="003C2D28"/>
          <w:p w14:paraId="3774FFBC" w14:textId="77777777" w:rsidR="001D3834" w:rsidRPr="00AF02AE" w:rsidRDefault="001D3834" w:rsidP="003C2D28">
            <w:pPr>
              <w:rPr>
                <w:sz w:val="18"/>
                <w:szCs w:val="18"/>
              </w:rPr>
            </w:pPr>
            <w:r>
              <w:rPr>
                <w:sz w:val="18"/>
                <w:szCs w:val="18"/>
              </w:rPr>
              <w:t>How will you end the lesson?</w:t>
            </w:r>
          </w:p>
        </w:tc>
        <w:tc>
          <w:tcPr>
            <w:tcW w:w="12751" w:type="dxa"/>
            <w:tcBorders>
              <w:bottom w:val="single" w:sz="4" w:space="0" w:color="auto"/>
            </w:tcBorders>
          </w:tcPr>
          <w:p w14:paraId="1E838FAA" w14:textId="77777777" w:rsidR="001D3834" w:rsidRPr="003C2D28" w:rsidRDefault="00BB6A74" w:rsidP="003C2D28">
            <w:r>
              <w:t>I will end the lesson with a group discussion.</w:t>
            </w:r>
            <w:r w:rsidR="005131DB">
              <w:t xml:space="preserve"> Ask them what all they learned, and see if someone can show </w:t>
            </w:r>
            <w:r w:rsidR="000F7721">
              <w:t>to the class what they learned.</w:t>
            </w:r>
          </w:p>
        </w:tc>
      </w:tr>
      <w:tr w:rsidR="001D3834" w14:paraId="487113D2" w14:textId="77777777" w:rsidTr="00C22BBE">
        <w:tc>
          <w:tcPr>
            <w:tcW w:w="1847" w:type="dxa"/>
            <w:shd w:val="clear" w:color="auto" w:fill="F2DBDB" w:themeFill="accent2" w:themeFillTint="33"/>
          </w:tcPr>
          <w:p w14:paraId="69AB8D87" w14:textId="77777777" w:rsidR="001D3834" w:rsidRDefault="001D3834" w:rsidP="003C2D28">
            <w:r>
              <w:t xml:space="preserve">Differentiation/ Planned </w:t>
            </w:r>
            <w:r w:rsidR="0006102D">
              <w:t>S</w:t>
            </w:r>
            <w:r>
              <w:t>upport</w:t>
            </w:r>
          </w:p>
          <w:p w14:paraId="75615C57" w14:textId="77777777" w:rsidR="001D3834" w:rsidRDefault="001D3834" w:rsidP="003C2D28"/>
          <w:p w14:paraId="33206FD1" w14:textId="77777777" w:rsidR="001D3834" w:rsidRDefault="001D3834" w:rsidP="00D06116">
            <w:pPr>
              <w:rPr>
                <w:sz w:val="18"/>
                <w:szCs w:val="18"/>
              </w:rPr>
            </w:pPr>
            <w:r>
              <w:rPr>
                <w:sz w:val="18"/>
                <w:szCs w:val="18"/>
              </w:rPr>
              <w:t>How will you provide students access to learning based on individual and group needs?</w:t>
            </w:r>
          </w:p>
          <w:p w14:paraId="7E6E624A" w14:textId="77777777" w:rsidR="00852DD3" w:rsidRDefault="00852DD3" w:rsidP="00D06116">
            <w:pPr>
              <w:rPr>
                <w:sz w:val="18"/>
                <w:szCs w:val="18"/>
              </w:rPr>
            </w:pPr>
          </w:p>
          <w:p w14:paraId="6BBDA804" w14:textId="77777777" w:rsidR="00852DD3" w:rsidRDefault="00852DD3" w:rsidP="00D06116">
            <w:pPr>
              <w:rPr>
                <w:sz w:val="18"/>
                <w:szCs w:val="18"/>
              </w:rPr>
            </w:pPr>
            <w:r>
              <w:rPr>
                <w:sz w:val="18"/>
                <w:szCs w:val="18"/>
              </w:rPr>
              <w:t>How will you support students with gaps in the prior knowledge that is necessary to be successful in this lesson?</w:t>
            </w:r>
          </w:p>
          <w:p w14:paraId="65E39A76" w14:textId="77777777" w:rsidR="001D3834" w:rsidRDefault="001D3834" w:rsidP="00D06116">
            <w:pPr>
              <w:rPr>
                <w:sz w:val="18"/>
                <w:szCs w:val="18"/>
              </w:rPr>
            </w:pPr>
          </w:p>
          <w:p w14:paraId="67A98831" w14:textId="77777777" w:rsidR="001D3834" w:rsidRPr="003C2D28" w:rsidRDefault="001D3834" w:rsidP="00D06116"/>
        </w:tc>
        <w:tc>
          <w:tcPr>
            <w:tcW w:w="12751" w:type="dxa"/>
            <w:shd w:val="clear" w:color="auto" w:fill="F2DBDB" w:themeFill="accent2" w:themeFillTint="33"/>
          </w:tcPr>
          <w:p w14:paraId="6DDAAC25" w14:textId="77777777" w:rsidR="001D3834" w:rsidRPr="00A42AA6" w:rsidRDefault="001D3834" w:rsidP="0048655D">
            <w:r w:rsidRPr="00A42AA6">
              <w:rPr>
                <w:i/>
              </w:rPr>
              <w:t>Whole Class</w:t>
            </w:r>
            <w:r w:rsidR="00A42AA6">
              <w:t>:</w:t>
            </w:r>
          </w:p>
          <w:p w14:paraId="790AFA4E" w14:textId="77777777" w:rsidR="001D3834" w:rsidRDefault="001D3834" w:rsidP="0048655D"/>
          <w:p w14:paraId="35316DB6" w14:textId="77777777" w:rsidR="001D3834" w:rsidRDefault="001D3834" w:rsidP="0048655D"/>
          <w:p w14:paraId="444A9DD5" w14:textId="77777777" w:rsidR="000D3E10" w:rsidRDefault="000D3E10" w:rsidP="0048655D"/>
          <w:p w14:paraId="7D95CF7D" w14:textId="77777777" w:rsidR="001D3834" w:rsidRDefault="001D3834" w:rsidP="0048655D">
            <w:pPr>
              <w:rPr>
                <w:u w:val="single"/>
              </w:rPr>
            </w:pPr>
            <w:r w:rsidRPr="00A42AA6">
              <w:rPr>
                <w:i/>
              </w:rPr>
              <w:t>Groups of students with similar needs</w:t>
            </w:r>
            <w:r w:rsidR="00A42AA6">
              <w:t>:</w:t>
            </w:r>
          </w:p>
          <w:p w14:paraId="7745E9D0" w14:textId="77777777" w:rsidR="001D3834" w:rsidRDefault="001D3834" w:rsidP="0048655D">
            <w:pPr>
              <w:rPr>
                <w:u w:val="single"/>
              </w:rPr>
            </w:pPr>
          </w:p>
          <w:p w14:paraId="5027D70F" w14:textId="77777777" w:rsidR="000D3E10" w:rsidRPr="00F415B7" w:rsidRDefault="000D3E10" w:rsidP="0048655D">
            <w:pPr>
              <w:rPr>
                <w:u w:val="single"/>
              </w:rPr>
            </w:pPr>
          </w:p>
          <w:p w14:paraId="23723617" w14:textId="77777777" w:rsidR="001D3834" w:rsidRDefault="001D3834" w:rsidP="0048655D"/>
          <w:p w14:paraId="6F91C973" w14:textId="77777777" w:rsidR="001D3834" w:rsidRPr="00A42AA6" w:rsidRDefault="001D3834" w:rsidP="0048655D">
            <w:r w:rsidRPr="00A42AA6">
              <w:rPr>
                <w:i/>
              </w:rPr>
              <w:t>Individual students</w:t>
            </w:r>
            <w:r w:rsidR="00A42AA6">
              <w:t>:</w:t>
            </w:r>
          </w:p>
          <w:p w14:paraId="46EA2A5A" w14:textId="77777777" w:rsidR="001D3834" w:rsidRDefault="001D3834" w:rsidP="0048655D"/>
          <w:p w14:paraId="206795FD" w14:textId="77777777" w:rsidR="001D3834" w:rsidRDefault="001D3834" w:rsidP="0048655D"/>
          <w:p w14:paraId="40F1D5D7" w14:textId="77777777" w:rsidR="000D3E10" w:rsidRDefault="000D3E10" w:rsidP="0048655D"/>
          <w:p w14:paraId="18A56529" w14:textId="77777777" w:rsidR="001D3834" w:rsidRPr="00A42AA6" w:rsidRDefault="001D3834" w:rsidP="0048655D">
            <w:r w:rsidRPr="00A42AA6">
              <w:rPr>
                <w:i/>
              </w:rPr>
              <w:t>Students with IEP’s or 504 plans</w:t>
            </w:r>
            <w:r w:rsidR="00A42AA6">
              <w:t>:</w:t>
            </w:r>
          </w:p>
          <w:p w14:paraId="1C269762" w14:textId="77777777" w:rsidR="001D3834" w:rsidRDefault="001D3834" w:rsidP="0048655D"/>
          <w:p w14:paraId="0F8A5B01" w14:textId="77777777" w:rsidR="001D3834" w:rsidRDefault="001D3834" w:rsidP="0048655D"/>
          <w:p w14:paraId="49D1E504" w14:textId="77777777" w:rsidR="000D3E10" w:rsidRDefault="000D3E10" w:rsidP="0048655D"/>
          <w:p w14:paraId="144BB860" w14:textId="77777777" w:rsidR="001D3834" w:rsidRPr="00A42AA6" w:rsidRDefault="001D3834" w:rsidP="0048655D">
            <w:r w:rsidRPr="00A42AA6">
              <w:rPr>
                <w:i/>
              </w:rPr>
              <w:lastRenderedPageBreak/>
              <w:t>Strategies for responding to common errors and misunderstandings</w:t>
            </w:r>
            <w:r w:rsidR="00A42AA6" w:rsidRPr="00A42AA6">
              <w:rPr>
                <w:i/>
              </w:rPr>
              <w:t>, developmental approximations, misconceptions, partial understandings, and/or misunderstandings</w:t>
            </w:r>
            <w:r w:rsidR="00A42AA6">
              <w:t>:</w:t>
            </w:r>
          </w:p>
          <w:p w14:paraId="37ED0042" w14:textId="77777777" w:rsidR="001D3834" w:rsidRDefault="001D3834" w:rsidP="0048655D"/>
          <w:p w14:paraId="1A2FC576" w14:textId="77777777" w:rsidR="000D3E10" w:rsidRDefault="000D3E10" w:rsidP="0048655D"/>
          <w:p w14:paraId="35B6FF68" w14:textId="77777777" w:rsidR="000D3E10" w:rsidRPr="003C2D28" w:rsidRDefault="000D3E10" w:rsidP="0048655D"/>
        </w:tc>
      </w:tr>
      <w:tr w:rsidR="001D3834" w14:paraId="2FE60C3F" w14:textId="77777777" w:rsidTr="006A022E">
        <w:tc>
          <w:tcPr>
            <w:tcW w:w="1847" w:type="dxa"/>
          </w:tcPr>
          <w:p w14:paraId="35122D5E" w14:textId="77777777" w:rsidR="001D3834" w:rsidRDefault="001D3834" w:rsidP="003C2D28">
            <w:r>
              <w:lastRenderedPageBreak/>
              <w:t xml:space="preserve">Student </w:t>
            </w:r>
            <w:r w:rsidR="0006102D">
              <w:t>I</w:t>
            </w:r>
            <w:r>
              <w:t>nteractions</w:t>
            </w:r>
          </w:p>
          <w:p w14:paraId="15632CF8" w14:textId="77777777" w:rsidR="001D3834" w:rsidRDefault="001D3834" w:rsidP="003C2D28"/>
          <w:p w14:paraId="18C0D3F4" w14:textId="77777777" w:rsidR="001D3834" w:rsidRPr="00D06116" w:rsidRDefault="001D3834" w:rsidP="003C2D28">
            <w:pPr>
              <w:rPr>
                <w:sz w:val="18"/>
                <w:szCs w:val="18"/>
              </w:rPr>
            </w:pPr>
            <w:r>
              <w:rPr>
                <w:sz w:val="18"/>
                <w:szCs w:val="18"/>
              </w:rPr>
              <w:t>How will you structure opportunities for students to work with partners or in groups?  What criteria will you use when forming groups?</w:t>
            </w:r>
          </w:p>
          <w:p w14:paraId="388FF169" w14:textId="77777777" w:rsidR="001D3834" w:rsidRPr="003C2D28" w:rsidRDefault="001D3834" w:rsidP="003C2D28"/>
        </w:tc>
        <w:tc>
          <w:tcPr>
            <w:tcW w:w="12751" w:type="dxa"/>
          </w:tcPr>
          <w:p w14:paraId="052D24B6" w14:textId="77777777" w:rsidR="001D3834" w:rsidRPr="003C2D28" w:rsidRDefault="007D070C" w:rsidP="003C2D28">
            <w:r>
              <w:t>My students will be seated in pods of 4. So, throughout the whole lesson, they will be able to work with their partners. When working their worksheets, they will be able to work together and complete the worksheet.</w:t>
            </w:r>
          </w:p>
        </w:tc>
      </w:tr>
      <w:tr w:rsidR="001D3834" w14:paraId="4CD8594F" w14:textId="77777777" w:rsidTr="006A022E">
        <w:tc>
          <w:tcPr>
            <w:tcW w:w="1847" w:type="dxa"/>
          </w:tcPr>
          <w:p w14:paraId="27709438" w14:textId="77777777" w:rsidR="001D3834" w:rsidRDefault="001D3834" w:rsidP="003C2D28">
            <w:r>
              <w:t xml:space="preserve">What </w:t>
            </w:r>
            <w:r w:rsidR="0006102D">
              <w:t>I</w:t>
            </w:r>
            <w:r>
              <w:t>fs</w:t>
            </w:r>
          </w:p>
          <w:p w14:paraId="24F2FF30" w14:textId="77777777" w:rsidR="001D3834" w:rsidRDefault="001D3834" w:rsidP="003C2D28"/>
          <w:p w14:paraId="19349BEC" w14:textId="77777777" w:rsidR="001D3834" w:rsidRPr="00D06116" w:rsidRDefault="001D3834" w:rsidP="003C2D28">
            <w:pPr>
              <w:rPr>
                <w:sz w:val="18"/>
                <w:szCs w:val="18"/>
              </w:rPr>
            </w:pPr>
            <w:r>
              <w:rPr>
                <w:sz w:val="18"/>
                <w:szCs w:val="18"/>
              </w:rPr>
              <w:t>What might not go as planned and how can you be ready to make adjustment?</w:t>
            </w:r>
          </w:p>
          <w:p w14:paraId="124E6B27" w14:textId="77777777" w:rsidR="001D3834" w:rsidRPr="003C2D28" w:rsidRDefault="001D3834" w:rsidP="003C2D28"/>
        </w:tc>
        <w:tc>
          <w:tcPr>
            <w:tcW w:w="12751" w:type="dxa"/>
          </w:tcPr>
          <w:p w14:paraId="65717668" w14:textId="77777777" w:rsidR="001D3834" w:rsidRPr="003C2D28" w:rsidRDefault="007D070C" w:rsidP="003C2D28">
            <w:r>
              <w:t>There may be students who struggle with counting. So, I will make sure to make the correct adjustments to ensure their learning. For example, pair them with students who may be advanced counters, or maybe I can sit by them, to help them when needed.</w:t>
            </w:r>
          </w:p>
        </w:tc>
      </w:tr>
      <w:tr w:rsidR="001D3834" w14:paraId="7443E4DE" w14:textId="77777777" w:rsidTr="0057282A">
        <w:tc>
          <w:tcPr>
            <w:tcW w:w="1847" w:type="dxa"/>
            <w:shd w:val="clear" w:color="auto" w:fill="F2DBDB" w:themeFill="accent2" w:themeFillTint="33"/>
          </w:tcPr>
          <w:p w14:paraId="22E70A43" w14:textId="77777777" w:rsidR="001D3834" w:rsidRDefault="00A42AA6" w:rsidP="003C2D28">
            <w:r>
              <w:t xml:space="preserve">Theoretical </w:t>
            </w:r>
            <w:r w:rsidR="0006102D">
              <w:t>P</w:t>
            </w:r>
            <w:r>
              <w:t xml:space="preserve">rinciples </w:t>
            </w:r>
            <w:r w:rsidR="001D3834">
              <w:t xml:space="preserve">and/or </w:t>
            </w:r>
            <w:r w:rsidR="0006102D">
              <w:t>R</w:t>
            </w:r>
            <w:r w:rsidR="001D3834">
              <w:t>esearch–</w:t>
            </w:r>
            <w:r w:rsidR="0006102D">
              <w:t>B</w:t>
            </w:r>
            <w:r w:rsidR="001D3834">
              <w:t xml:space="preserve">ased </w:t>
            </w:r>
            <w:r w:rsidR="0006102D">
              <w:t>B</w:t>
            </w:r>
            <w:r w:rsidR="001D3834">
              <w:t xml:space="preserve">est </w:t>
            </w:r>
            <w:r w:rsidR="0006102D">
              <w:t>P</w:t>
            </w:r>
            <w:r w:rsidR="001D3834">
              <w:t>ractices</w:t>
            </w:r>
          </w:p>
          <w:p w14:paraId="148168A9" w14:textId="77777777" w:rsidR="001D3834" w:rsidRDefault="001D3834" w:rsidP="003C2D28"/>
          <w:p w14:paraId="4398D756" w14:textId="77777777" w:rsidR="001D3834" w:rsidRDefault="001D3834" w:rsidP="003C2D28">
            <w:pPr>
              <w:rPr>
                <w:sz w:val="18"/>
                <w:szCs w:val="18"/>
              </w:rPr>
            </w:pPr>
            <w:r>
              <w:rPr>
                <w:sz w:val="18"/>
                <w:szCs w:val="18"/>
              </w:rPr>
              <w:t>Why are the learning tasks for this lesson appropriate for your students?</w:t>
            </w:r>
          </w:p>
          <w:p w14:paraId="5989E412" w14:textId="77777777" w:rsidR="001D3834" w:rsidRPr="002A585D" w:rsidRDefault="001D3834" w:rsidP="003C2D28">
            <w:pPr>
              <w:rPr>
                <w:sz w:val="18"/>
                <w:szCs w:val="18"/>
              </w:rPr>
            </w:pPr>
          </w:p>
        </w:tc>
        <w:tc>
          <w:tcPr>
            <w:tcW w:w="12751" w:type="dxa"/>
            <w:shd w:val="clear" w:color="auto" w:fill="F2DBDB" w:themeFill="accent2" w:themeFillTint="33"/>
          </w:tcPr>
          <w:p w14:paraId="19FF5A9C" w14:textId="77777777" w:rsidR="001D3834" w:rsidRPr="003C2D28" w:rsidRDefault="001D3834" w:rsidP="003C2D28"/>
        </w:tc>
      </w:tr>
      <w:tr w:rsidR="002C04F9" w14:paraId="487AAE90" w14:textId="77777777" w:rsidTr="006A022E">
        <w:tc>
          <w:tcPr>
            <w:tcW w:w="1847" w:type="dxa"/>
          </w:tcPr>
          <w:p w14:paraId="6BAFFC73" w14:textId="77777777" w:rsidR="002C04F9" w:rsidRDefault="002C04F9" w:rsidP="003C2D28">
            <w:r>
              <w:t>Materials</w:t>
            </w:r>
          </w:p>
          <w:p w14:paraId="5974C5E1" w14:textId="77777777" w:rsidR="002C04F9" w:rsidRDefault="002C04F9" w:rsidP="003C2D28"/>
          <w:p w14:paraId="6FD83D8D" w14:textId="77777777" w:rsidR="002C04F9" w:rsidRPr="002C04F9" w:rsidRDefault="002C04F9" w:rsidP="002C04F9">
            <w:pPr>
              <w:rPr>
                <w:b/>
                <w:sz w:val="18"/>
                <w:szCs w:val="18"/>
              </w:rPr>
            </w:pPr>
            <w:r>
              <w:rPr>
                <w:sz w:val="18"/>
                <w:szCs w:val="18"/>
              </w:rPr>
              <w:lastRenderedPageBreak/>
              <w:t>What m</w:t>
            </w:r>
            <w:r w:rsidRPr="002C04F9">
              <w:rPr>
                <w:sz w:val="18"/>
                <w:szCs w:val="18"/>
              </w:rPr>
              <w:t xml:space="preserve">aterials </w:t>
            </w:r>
            <w:r w:rsidR="00200C87">
              <w:rPr>
                <w:sz w:val="18"/>
                <w:szCs w:val="18"/>
              </w:rPr>
              <w:t>does the teacher need</w:t>
            </w:r>
            <w:r w:rsidRPr="002C04F9">
              <w:rPr>
                <w:sz w:val="18"/>
                <w:szCs w:val="18"/>
              </w:rPr>
              <w:t xml:space="preserve"> for </w:t>
            </w:r>
            <w:r w:rsidRPr="002C04F9">
              <w:rPr>
                <w:b/>
                <w:sz w:val="18"/>
                <w:szCs w:val="18"/>
              </w:rPr>
              <w:t xml:space="preserve">this </w:t>
            </w:r>
            <w:r w:rsidR="00200C87" w:rsidRPr="002C04F9">
              <w:rPr>
                <w:b/>
                <w:sz w:val="18"/>
                <w:szCs w:val="18"/>
              </w:rPr>
              <w:t>lesson?</w:t>
            </w:r>
          </w:p>
          <w:p w14:paraId="55BE2AE1" w14:textId="77777777" w:rsidR="002C04F9" w:rsidRPr="002C04F9" w:rsidRDefault="002C04F9" w:rsidP="003C2D28">
            <w:pPr>
              <w:rPr>
                <w:sz w:val="18"/>
                <w:szCs w:val="18"/>
              </w:rPr>
            </w:pPr>
          </w:p>
          <w:p w14:paraId="7B7FDFDD" w14:textId="77777777" w:rsidR="002C04F9" w:rsidRPr="002C04F9" w:rsidRDefault="002C04F9" w:rsidP="002C04F9">
            <w:pPr>
              <w:rPr>
                <w:b/>
                <w:sz w:val="18"/>
                <w:szCs w:val="18"/>
              </w:rPr>
            </w:pPr>
            <w:r>
              <w:rPr>
                <w:sz w:val="18"/>
                <w:szCs w:val="18"/>
              </w:rPr>
              <w:t>What m</w:t>
            </w:r>
            <w:r w:rsidRPr="002C04F9">
              <w:rPr>
                <w:sz w:val="18"/>
                <w:szCs w:val="18"/>
              </w:rPr>
              <w:t xml:space="preserve">aterials </w:t>
            </w:r>
            <w:r w:rsidR="00200C87">
              <w:rPr>
                <w:sz w:val="18"/>
                <w:szCs w:val="18"/>
              </w:rPr>
              <w:t>do the students need</w:t>
            </w:r>
            <w:r w:rsidRPr="002C04F9">
              <w:rPr>
                <w:sz w:val="18"/>
                <w:szCs w:val="18"/>
              </w:rPr>
              <w:t xml:space="preserve"> for </w:t>
            </w:r>
            <w:r w:rsidRPr="002C04F9">
              <w:rPr>
                <w:b/>
                <w:sz w:val="18"/>
                <w:szCs w:val="18"/>
              </w:rPr>
              <w:t xml:space="preserve">this </w:t>
            </w:r>
            <w:r w:rsidR="00200C87" w:rsidRPr="002C04F9">
              <w:rPr>
                <w:b/>
                <w:sz w:val="18"/>
                <w:szCs w:val="18"/>
              </w:rPr>
              <w:t>lesson?</w:t>
            </w:r>
          </w:p>
          <w:p w14:paraId="73BC113A" w14:textId="77777777" w:rsidR="002C04F9" w:rsidRPr="002C04F9" w:rsidRDefault="002C04F9" w:rsidP="003C2D28"/>
        </w:tc>
        <w:tc>
          <w:tcPr>
            <w:tcW w:w="12751" w:type="dxa"/>
          </w:tcPr>
          <w:p w14:paraId="10EDC64C" w14:textId="77777777" w:rsidR="002C04F9" w:rsidRDefault="007D070C" w:rsidP="003C2D28">
            <w:r>
              <w:lastRenderedPageBreak/>
              <w:t>Trick or Treat book</w:t>
            </w:r>
          </w:p>
          <w:p w14:paraId="0CDD1E90" w14:textId="77777777" w:rsidR="007D070C" w:rsidRDefault="007D070C" w:rsidP="003C2D28">
            <w:r>
              <w:t>Worksheets</w:t>
            </w:r>
          </w:p>
          <w:p w14:paraId="19EA42B2" w14:textId="77777777" w:rsidR="007D070C" w:rsidRDefault="007D070C" w:rsidP="003C2D28"/>
          <w:p w14:paraId="4B0D6BF9" w14:textId="77777777" w:rsidR="007D070C" w:rsidRDefault="007D070C" w:rsidP="003C2D28">
            <w:r>
              <w:lastRenderedPageBreak/>
              <w:t>Students:</w:t>
            </w:r>
          </w:p>
          <w:p w14:paraId="5CF409F8" w14:textId="77777777" w:rsidR="007D070C" w:rsidRDefault="007D070C" w:rsidP="003C2D28">
            <w:r>
              <w:t>Worksheets</w:t>
            </w:r>
          </w:p>
          <w:p w14:paraId="192F591F" w14:textId="77777777" w:rsidR="007D070C" w:rsidRPr="003C2D28" w:rsidRDefault="007D070C" w:rsidP="003C2D28">
            <w:r>
              <w:t>Writing utensils</w:t>
            </w:r>
          </w:p>
        </w:tc>
      </w:tr>
    </w:tbl>
    <w:p w14:paraId="25879BE9" w14:textId="77777777" w:rsidR="00F73428" w:rsidRPr="000D3E10" w:rsidRDefault="00F73428" w:rsidP="0049764F">
      <w:pPr>
        <w:rPr>
          <w:b/>
          <w:sz w:val="28"/>
          <w:szCs w:val="28"/>
        </w:rPr>
      </w:pPr>
    </w:p>
    <w:p w14:paraId="5E750C10" w14:textId="77777777" w:rsidR="00D5170C" w:rsidRPr="000D3E10" w:rsidRDefault="00D5170C" w:rsidP="002C04F9">
      <w:pPr>
        <w:jc w:val="center"/>
        <w:rPr>
          <w:b/>
          <w:sz w:val="28"/>
          <w:szCs w:val="28"/>
        </w:rPr>
      </w:pPr>
      <w:r w:rsidRPr="000D3E10">
        <w:rPr>
          <w:b/>
          <w:sz w:val="28"/>
          <w:szCs w:val="28"/>
        </w:rPr>
        <w:t>Academic Language Demand(s):</w:t>
      </w:r>
    </w:p>
    <w:tbl>
      <w:tblPr>
        <w:tblStyle w:val="TableGrid"/>
        <w:tblW w:w="0" w:type="auto"/>
        <w:tblLook w:val="04A0" w:firstRow="1" w:lastRow="0" w:firstColumn="1" w:lastColumn="0" w:noHBand="0" w:noVBand="1"/>
      </w:tblPr>
      <w:tblGrid>
        <w:gridCol w:w="2869"/>
        <w:gridCol w:w="11521"/>
      </w:tblGrid>
      <w:tr w:rsidR="008E160A" w14:paraId="3E6078F3" w14:textId="77777777" w:rsidTr="00C22BBE">
        <w:tc>
          <w:tcPr>
            <w:tcW w:w="2898" w:type="dxa"/>
            <w:shd w:val="clear" w:color="auto" w:fill="F2DBDB" w:themeFill="accent2" w:themeFillTint="33"/>
          </w:tcPr>
          <w:p w14:paraId="4B5CBA86" w14:textId="77777777" w:rsidR="008E160A" w:rsidRDefault="008E160A" w:rsidP="00FF63AA">
            <w:pPr>
              <w:rPr>
                <w:sz w:val="18"/>
                <w:szCs w:val="18"/>
              </w:rPr>
            </w:pPr>
            <w:r>
              <w:rPr>
                <w:sz w:val="18"/>
                <w:szCs w:val="18"/>
              </w:rPr>
              <w:t>What language</w:t>
            </w:r>
            <w:r w:rsidRPr="00B95910">
              <w:rPr>
                <w:sz w:val="18"/>
                <w:szCs w:val="18"/>
              </w:rPr>
              <w:t xml:space="preserve"> </w:t>
            </w:r>
            <w:r>
              <w:rPr>
                <w:sz w:val="18"/>
                <w:szCs w:val="18"/>
              </w:rPr>
              <w:t>function do you want students to develop</w:t>
            </w:r>
            <w:r w:rsidRPr="00B95910">
              <w:rPr>
                <w:sz w:val="18"/>
                <w:szCs w:val="18"/>
              </w:rPr>
              <w:t xml:space="preserve"> in this lesson</w:t>
            </w:r>
            <w:r>
              <w:rPr>
                <w:sz w:val="18"/>
                <w:szCs w:val="18"/>
              </w:rPr>
              <w:t>?  W</w:t>
            </w:r>
            <w:r w:rsidRPr="00B95910">
              <w:rPr>
                <w:sz w:val="18"/>
                <w:szCs w:val="18"/>
              </w:rPr>
              <w:t xml:space="preserve">hat must students understand in order to </w:t>
            </w:r>
            <w:r>
              <w:rPr>
                <w:sz w:val="18"/>
                <w:szCs w:val="18"/>
              </w:rPr>
              <w:t>be intellectually engaged</w:t>
            </w:r>
            <w:r w:rsidRPr="00B95910">
              <w:rPr>
                <w:sz w:val="18"/>
                <w:szCs w:val="18"/>
              </w:rPr>
              <w:t xml:space="preserve"> in the lesson</w:t>
            </w:r>
            <w:r>
              <w:rPr>
                <w:sz w:val="18"/>
                <w:szCs w:val="18"/>
              </w:rPr>
              <w:t>?</w:t>
            </w:r>
          </w:p>
        </w:tc>
        <w:tc>
          <w:tcPr>
            <w:tcW w:w="11718" w:type="dxa"/>
            <w:shd w:val="clear" w:color="auto" w:fill="F2DBDB" w:themeFill="accent2" w:themeFillTint="33"/>
          </w:tcPr>
          <w:p w14:paraId="3F6C720F" w14:textId="77777777" w:rsidR="008E160A" w:rsidRDefault="008E160A" w:rsidP="00FF63AA"/>
        </w:tc>
      </w:tr>
      <w:tr w:rsidR="00D5170C" w14:paraId="4D7E2B31" w14:textId="77777777" w:rsidTr="00C22BBE">
        <w:tc>
          <w:tcPr>
            <w:tcW w:w="2898" w:type="dxa"/>
            <w:shd w:val="clear" w:color="auto" w:fill="F2DBDB" w:themeFill="accent2" w:themeFillTint="33"/>
          </w:tcPr>
          <w:p w14:paraId="160CD168" w14:textId="77777777" w:rsidR="00D5170C" w:rsidRDefault="00D5170C" w:rsidP="00FF63AA">
            <w:pPr>
              <w:rPr>
                <w:sz w:val="18"/>
                <w:szCs w:val="18"/>
              </w:rPr>
            </w:pPr>
            <w:r>
              <w:rPr>
                <w:sz w:val="18"/>
                <w:szCs w:val="18"/>
              </w:rPr>
              <w:t>What c</w:t>
            </w:r>
            <w:r w:rsidRPr="00B95910">
              <w:rPr>
                <w:sz w:val="18"/>
                <w:szCs w:val="18"/>
              </w:rPr>
              <w:t>ontent specific terms</w:t>
            </w:r>
            <w:r>
              <w:rPr>
                <w:sz w:val="18"/>
                <w:szCs w:val="18"/>
              </w:rPr>
              <w:t xml:space="preserve"> (vocabulary)</w:t>
            </w:r>
            <w:r w:rsidRPr="00B95910">
              <w:rPr>
                <w:sz w:val="18"/>
                <w:szCs w:val="18"/>
              </w:rPr>
              <w:t xml:space="preserve"> </w:t>
            </w:r>
            <w:r>
              <w:rPr>
                <w:sz w:val="18"/>
                <w:szCs w:val="18"/>
              </w:rPr>
              <w:t xml:space="preserve">do </w:t>
            </w:r>
            <w:r w:rsidRPr="00B95910">
              <w:rPr>
                <w:sz w:val="18"/>
                <w:szCs w:val="18"/>
              </w:rPr>
              <w:t>students need to support learning of the learning objective for this lesson</w:t>
            </w:r>
          </w:p>
          <w:p w14:paraId="04CA2F11" w14:textId="77777777" w:rsidR="00D5170C" w:rsidRPr="00B95910" w:rsidRDefault="00D5170C" w:rsidP="00FF63AA"/>
        </w:tc>
        <w:tc>
          <w:tcPr>
            <w:tcW w:w="11718" w:type="dxa"/>
            <w:shd w:val="clear" w:color="auto" w:fill="F2DBDB" w:themeFill="accent2" w:themeFillTint="33"/>
          </w:tcPr>
          <w:p w14:paraId="5B7C6010" w14:textId="77777777" w:rsidR="00D5170C" w:rsidRDefault="00D5170C" w:rsidP="00FF63AA"/>
        </w:tc>
      </w:tr>
      <w:tr w:rsidR="00D5170C" w14:paraId="102CC5BD" w14:textId="77777777" w:rsidTr="00C22BBE">
        <w:tc>
          <w:tcPr>
            <w:tcW w:w="2898" w:type="dxa"/>
            <w:shd w:val="clear" w:color="auto" w:fill="F2DBDB" w:themeFill="accent2" w:themeFillTint="33"/>
          </w:tcPr>
          <w:p w14:paraId="7C4BC76C" w14:textId="77777777" w:rsidR="00D5170C" w:rsidRPr="000D3E10" w:rsidRDefault="00D5170C" w:rsidP="00FF63AA">
            <w:pPr>
              <w:rPr>
                <w:sz w:val="18"/>
                <w:szCs w:val="18"/>
              </w:rPr>
            </w:pPr>
            <w:r w:rsidRPr="00B95910">
              <w:rPr>
                <w:sz w:val="18"/>
                <w:szCs w:val="18"/>
              </w:rPr>
              <w:t>What specific way(s) will students need to use language (reading, writing, listening and/or speaking) to participate in learning tasks and demonstrate their learning for this lesson?</w:t>
            </w:r>
          </w:p>
          <w:p w14:paraId="022E6529" w14:textId="77777777" w:rsidR="00C14E9C" w:rsidRDefault="00C14E9C" w:rsidP="00FF63AA"/>
        </w:tc>
        <w:tc>
          <w:tcPr>
            <w:tcW w:w="11718" w:type="dxa"/>
            <w:shd w:val="clear" w:color="auto" w:fill="F2DBDB" w:themeFill="accent2" w:themeFillTint="33"/>
          </w:tcPr>
          <w:p w14:paraId="48EB912A" w14:textId="77777777" w:rsidR="00D5170C" w:rsidRDefault="00D5170C" w:rsidP="00FF63AA"/>
        </w:tc>
      </w:tr>
      <w:tr w:rsidR="000D3E10" w14:paraId="33ED4279" w14:textId="77777777" w:rsidTr="00C22BBE">
        <w:tc>
          <w:tcPr>
            <w:tcW w:w="2898" w:type="dxa"/>
            <w:shd w:val="clear" w:color="auto" w:fill="F2DBDB" w:themeFill="accent2" w:themeFillTint="33"/>
          </w:tcPr>
          <w:p w14:paraId="20AAA719" w14:textId="77777777" w:rsidR="000D3E10" w:rsidRDefault="000D3E10" w:rsidP="00FF63AA">
            <w:pPr>
              <w:rPr>
                <w:sz w:val="18"/>
                <w:szCs w:val="18"/>
              </w:rPr>
            </w:pPr>
            <w:r>
              <w:rPr>
                <w:sz w:val="18"/>
                <w:szCs w:val="18"/>
              </w:rPr>
              <w:t xml:space="preserve">What are your students’ abilities with </w:t>
            </w:r>
            <w:r w:rsidR="009E7517">
              <w:rPr>
                <w:sz w:val="18"/>
                <w:szCs w:val="18"/>
              </w:rPr>
              <w:t>regard to the oral and written language associated with this lesson?</w:t>
            </w:r>
          </w:p>
          <w:p w14:paraId="4DD92FD7" w14:textId="77777777" w:rsidR="009E7517" w:rsidRPr="00B95910" w:rsidRDefault="009E7517" w:rsidP="00FF63AA">
            <w:pPr>
              <w:rPr>
                <w:sz w:val="18"/>
                <w:szCs w:val="18"/>
              </w:rPr>
            </w:pPr>
          </w:p>
        </w:tc>
        <w:tc>
          <w:tcPr>
            <w:tcW w:w="11718" w:type="dxa"/>
            <w:shd w:val="clear" w:color="auto" w:fill="F2DBDB" w:themeFill="accent2" w:themeFillTint="33"/>
          </w:tcPr>
          <w:p w14:paraId="200D2911" w14:textId="77777777" w:rsidR="000D3E10" w:rsidRDefault="000D3E10" w:rsidP="00FF63AA"/>
        </w:tc>
      </w:tr>
      <w:tr w:rsidR="00D5170C" w14:paraId="48BB1B90" w14:textId="77777777" w:rsidTr="00C22BBE">
        <w:tc>
          <w:tcPr>
            <w:tcW w:w="2898" w:type="dxa"/>
            <w:shd w:val="clear" w:color="auto" w:fill="F2DBDB" w:themeFill="accent2" w:themeFillTint="33"/>
          </w:tcPr>
          <w:p w14:paraId="301BF8DF" w14:textId="77777777" w:rsidR="000D3E10" w:rsidRPr="000D3E10" w:rsidRDefault="000D3E10" w:rsidP="00FF63AA">
            <w:pPr>
              <w:rPr>
                <w:sz w:val="18"/>
                <w:szCs w:val="18"/>
              </w:rPr>
            </w:pPr>
          </w:p>
        </w:tc>
        <w:tc>
          <w:tcPr>
            <w:tcW w:w="11718" w:type="dxa"/>
            <w:shd w:val="clear" w:color="auto" w:fill="F2DBDB" w:themeFill="accent2" w:themeFillTint="33"/>
          </w:tcPr>
          <w:p w14:paraId="3C273F7B" w14:textId="77777777" w:rsidR="00D5170C" w:rsidRDefault="00D5170C" w:rsidP="00FF63AA"/>
        </w:tc>
      </w:tr>
      <w:tr w:rsidR="00D5170C" w14:paraId="0F928F94" w14:textId="77777777" w:rsidTr="00C22BBE">
        <w:tc>
          <w:tcPr>
            <w:tcW w:w="2898" w:type="dxa"/>
            <w:shd w:val="clear" w:color="auto" w:fill="F2DBDB" w:themeFill="accent2" w:themeFillTint="33"/>
          </w:tcPr>
          <w:p w14:paraId="4D1D40E6" w14:textId="77777777" w:rsidR="00D5170C" w:rsidRDefault="00D5170C" w:rsidP="00D5170C">
            <w:r>
              <w:rPr>
                <w:sz w:val="18"/>
                <w:szCs w:val="18"/>
              </w:rPr>
              <w:t xml:space="preserve">How will you </w:t>
            </w:r>
            <w:r w:rsidRPr="00D5170C">
              <w:rPr>
                <w:b/>
                <w:sz w:val="18"/>
                <w:szCs w:val="18"/>
              </w:rPr>
              <w:t xml:space="preserve">support </w:t>
            </w:r>
            <w:r>
              <w:rPr>
                <w:sz w:val="18"/>
                <w:szCs w:val="18"/>
              </w:rPr>
              <w:t xml:space="preserve">students so they can understand and use the language associated with the language </w:t>
            </w:r>
            <w:r w:rsidR="008E160A">
              <w:rPr>
                <w:sz w:val="18"/>
                <w:szCs w:val="18"/>
              </w:rPr>
              <w:t xml:space="preserve">function and other </w:t>
            </w:r>
            <w:r>
              <w:rPr>
                <w:sz w:val="18"/>
                <w:szCs w:val="18"/>
              </w:rPr>
              <w:t>demand</w:t>
            </w:r>
            <w:r w:rsidR="008E160A">
              <w:rPr>
                <w:sz w:val="18"/>
                <w:szCs w:val="18"/>
              </w:rPr>
              <w:t>s</w:t>
            </w:r>
            <w:r>
              <w:rPr>
                <w:sz w:val="18"/>
                <w:szCs w:val="18"/>
              </w:rPr>
              <w:t xml:space="preserve"> in meeting the learning objectives of the lesson?</w:t>
            </w:r>
          </w:p>
          <w:p w14:paraId="764F8C5F" w14:textId="77777777" w:rsidR="00D5170C" w:rsidRPr="00B95910" w:rsidRDefault="00D5170C" w:rsidP="00FF63AA">
            <w:pPr>
              <w:rPr>
                <w:sz w:val="18"/>
                <w:szCs w:val="18"/>
              </w:rPr>
            </w:pPr>
          </w:p>
        </w:tc>
        <w:tc>
          <w:tcPr>
            <w:tcW w:w="11718" w:type="dxa"/>
            <w:shd w:val="clear" w:color="auto" w:fill="F2DBDB" w:themeFill="accent2" w:themeFillTint="33"/>
          </w:tcPr>
          <w:p w14:paraId="64C90A07" w14:textId="77777777" w:rsidR="00D5170C" w:rsidRDefault="00D5170C" w:rsidP="00FF63AA"/>
        </w:tc>
      </w:tr>
    </w:tbl>
    <w:p w14:paraId="049ADCDD" w14:textId="77777777" w:rsidR="00D5170C" w:rsidRPr="000D3E10" w:rsidRDefault="00D5170C" w:rsidP="00D5170C">
      <w:pPr>
        <w:rPr>
          <w:sz w:val="28"/>
          <w:szCs w:val="28"/>
        </w:rPr>
      </w:pPr>
    </w:p>
    <w:p w14:paraId="4417B153" w14:textId="77777777" w:rsidR="00D5170C" w:rsidRPr="000D3E10" w:rsidRDefault="00D5170C" w:rsidP="002C04F9">
      <w:pPr>
        <w:jc w:val="center"/>
        <w:rPr>
          <w:b/>
          <w:sz w:val="28"/>
          <w:szCs w:val="28"/>
        </w:rPr>
      </w:pPr>
      <w:r w:rsidRPr="000D3E10">
        <w:rPr>
          <w:b/>
          <w:sz w:val="28"/>
          <w:szCs w:val="28"/>
        </w:rPr>
        <w:t>Assessments:</w:t>
      </w:r>
    </w:p>
    <w:p w14:paraId="5BFA88FA" w14:textId="77777777" w:rsidR="00D5170C" w:rsidRPr="00953AAB" w:rsidRDefault="00D5170C" w:rsidP="000D3E10">
      <w:pPr>
        <w:jc w:val="center"/>
        <w:rPr>
          <w:i/>
          <w:sz w:val="18"/>
          <w:szCs w:val="18"/>
        </w:rPr>
      </w:pPr>
      <w:r w:rsidRPr="00953AAB">
        <w:rPr>
          <w:i/>
          <w:sz w:val="18"/>
          <w:szCs w:val="18"/>
        </w:rPr>
        <w:lastRenderedPageBreak/>
        <w:t xml:space="preserve">Describe the tools/procedures that will be used in </w:t>
      </w:r>
      <w:r w:rsidRPr="00953AAB">
        <w:rPr>
          <w:b/>
          <w:i/>
          <w:sz w:val="18"/>
          <w:szCs w:val="18"/>
        </w:rPr>
        <w:t>this lesson</w:t>
      </w:r>
      <w:r w:rsidRPr="00953AAB">
        <w:rPr>
          <w:i/>
          <w:sz w:val="18"/>
          <w:szCs w:val="18"/>
        </w:rPr>
        <w:t xml:space="preserve"> to monitor students’ learning of the lesson objective(s).  Attach a copy of the assessment and the evaluation criteria/rubric in the resources section at the end of the lesson plan.</w:t>
      </w:r>
    </w:p>
    <w:tbl>
      <w:tblPr>
        <w:tblStyle w:val="TableGrid"/>
        <w:tblW w:w="0" w:type="auto"/>
        <w:tblLayout w:type="fixed"/>
        <w:tblLook w:val="04A0" w:firstRow="1" w:lastRow="0" w:firstColumn="1" w:lastColumn="0" w:noHBand="0" w:noVBand="1"/>
      </w:tblPr>
      <w:tblGrid>
        <w:gridCol w:w="2448"/>
        <w:gridCol w:w="3024"/>
        <w:gridCol w:w="4176"/>
        <w:gridCol w:w="4896"/>
      </w:tblGrid>
      <w:tr w:rsidR="00A42AA6" w14:paraId="33C7CA2B" w14:textId="77777777" w:rsidTr="0057282A">
        <w:tc>
          <w:tcPr>
            <w:tcW w:w="2448" w:type="dxa"/>
            <w:shd w:val="clear" w:color="auto" w:fill="F2DBDB" w:themeFill="accent2" w:themeFillTint="33"/>
          </w:tcPr>
          <w:p w14:paraId="3565D821" w14:textId="77777777" w:rsidR="00A42AA6" w:rsidRDefault="00A42AA6" w:rsidP="00FF63AA">
            <w:r>
              <w:t>Type of assessment</w:t>
            </w:r>
          </w:p>
          <w:p w14:paraId="1F2146C0" w14:textId="77777777" w:rsidR="00A42AA6" w:rsidRDefault="00A42AA6" w:rsidP="00FF63AA">
            <w:r>
              <w:t>(Informal or Formal)</w:t>
            </w:r>
          </w:p>
        </w:tc>
        <w:tc>
          <w:tcPr>
            <w:tcW w:w="3024" w:type="dxa"/>
            <w:shd w:val="clear" w:color="auto" w:fill="F2DBDB" w:themeFill="accent2" w:themeFillTint="33"/>
          </w:tcPr>
          <w:p w14:paraId="5AA408A4" w14:textId="77777777" w:rsidR="00A42AA6" w:rsidRDefault="00A42AA6" w:rsidP="00FF63AA">
            <w:r>
              <w:t>Description of assessment</w:t>
            </w:r>
          </w:p>
        </w:tc>
        <w:tc>
          <w:tcPr>
            <w:tcW w:w="4176" w:type="dxa"/>
            <w:shd w:val="clear" w:color="auto" w:fill="F2DBDB" w:themeFill="accent2" w:themeFillTint="33"/>
          </w:tcPr>
          <w:p w14:paraId="61EC7410" w14:textId="77777777" w:rsidR="00A42AA6" w:rsidRDefault="00A42AA6" w:rsidP="00FF63AA">
            <w:r>
              <w:t xml:space="preserve">Modifications to the assessment so that all students could demonstrate their learning. </w:t>
            </w:r>
          </w:p>
        </w:tc>
        <w:tc>
          <w:tcPr>
            <w:tcW w:w="4896" w:type="dxa"/>
            <w:shd w:val="clear" w:color="auto" w:fill="F2DBDB" w:themeFill="accent2" w:themeFillTint="33"/>
          </w:tcPr>
          <w:p w14:paraId="472D66A6" w14:textId="77777777" w:rsidR="00A42AA6" w:rsidRDefault="008E160A" w:rsidP="00FF63AA">
            <w:r>
              <w:t xml:space="preserve">Evaluation Criteria - </w:t>
            </w:r>
            <w:r w:rsidR="00A42AA6">
              <w:t xml:space="preserve">What evidence of student learning (related to the learning objectives and central focus) does the assessment provide? </w:t>
            </w:r>
          </w:p>
        </w:tc>
      </w:tr>
      <w:tr w:rsidR="00A42AA6" w14:paraId="7F62A7C4" w14:textId="77777777" w:rsidTr="0057282A">
        <w:tc>
          <w:tcPr>
            <w:tcW w:w="2448" w:type="dxa"/>
            <w:shd w:val="clear" w:color="auto" w:fill="F2DBDB" w:themeFill="accent2" w:themeFillTint="33"/>
          </w:tcPr>
          <w:p w14:paraId="12A3A1A0" w14:textId="77777777" w:rsidR="00A42AA6" w:rsidRDefault="00A42AA6" w:rsidP="00FF63AA"/>
          <w:p w14:paraId="2A7C2DF9" w14:textId="77777777" w:rsidR="00A42AA6" w:rsidRDefault="00A42AA6" w:rsidP="00FF63AA"/>
        </w:tc>
        <w:tc>
          <w:tcPr>
            <w:tcW w:w="3024" w:type="dxa"/>
            <w:shd w:val="clear" w:color="auto" w:fill="F2DBDB" w:themeFill="accent2" w:themeFillTint="33"/>
          </w:tcPr>
          <w:p w14:paraId="78FC81CB" w14:textId="77777777" w:rsidR="00A42AA6" w:rsidRDefault="00A42AA6" w:rsidP="00FF63AA"/>
        </w:tc>
        <w:tc>
          <w:tcPr>
            <w:tcW w:w="4176" w:type="dxa"/>
            <w:shd w:val="clear" w:color="auto" w:fill="F2DBDB" w:themeFill="accent2" w:themeFillTint="33"/>
          </w:tcPr>
          <w:p w14:paraId="0A0C4EDF" w14:textId="77777777" w:rsidR="00A42AA6" w:rsidRDefault="00A42AA6" w:rsidP="00FF63AA"/>
        </w:tc>
        <w:tc>
          <w:tcPr>
            <w:tcW w:w="4896" w:type="dxa"/>
            <w:shd w:val="clear" w:color="auto" w:fill="F2DBDB" w:themeFill="accent2" w:themeFillTint="33"/>
          </w:tcPr>
          <w:p w14:paraId="153A79E3" w14:textId="77777777" w:rsidR="00A42AA6" w:rsidRDefault="00A42AA6" w:rsidP="00FF63AA"/>
        </w:tc>
      </w:tr>
      <w:tr w:rsidR="00A42AA6" w14:paraId="0837C87F" w14:textId="77777777" w:rsidTr="0057282A">
        <w:tc>
          <w:tcPr>
            <w:tcW w:w="2448" w:type="dxa"/>
            <w:shd w:val="clear" w:color="auto" w:fill="F2DBDB" w:themeFill="accent2" w:themeFillTint="33"/>
          </w:tcPr>
          <w:p w14:paraId="06CB1426" w14:textId="77777777" w:rsidR="00A42AA6" w:rsidRDefault="00A42AA6" w:rsidP="00FF63AA"/>
          <w:p w14:paraId="37D0B8B7" w14:textId="77777777" w:rsidR="00A42AA6" w:rsidRDefault="00A42AA6" w:rsidP="00FF63AA"/>
        </w:tc>
        <w:tc>
          <w:tcPr>
            <w:tcW w:w="3024" w:type="dxa"/>
            <w:shd w:val="clear" w:color="auto" w:fill="F2DBDB" w:themeFill="accent2" w:themeFillTint="33"/>
          </w:tcPr>
          <w:p w14:paraId="5D4B262F" w14:textId="77777777" w:rsidR="00A42AA6" w:rsidRDefault="00A42AA6" w:rsidP="00FF63AA"/>
        </w:tc>
        <w:tc>
          <w:tcPr>
            <w:tcW w:w="4176" w:type="dxa"/>
            <w:shd w:val="clear" w:color="auto" w:fill="F2DBDB" w:themeFill="accent2" w:themeFillTint="33"/>
          </w:tcPr>
          <w:p w14:paraId="2704D3E2" w14:textId="77777777" w:rsidR="00A42AA6" w:rsidRDefault="00A42AA6" w:rsidP="00FF63AA"/>
        </w:tc>
        <w:tc>
          <w:tcPr>
            <w:tcW w:w="4896" w:type="dxa"/>
            <w:shd w:val="clear" w:color="auto" w:fill="F2DBDB" w:themeFill="accent2" w:themeFillTint="33"/>
          </w:tcPr>
          <w:p w14:paraId="7F4153C6" w14:textId="77777777" w:rsidR="00A42AA6" w:rsidRDefault="00A42AA6" w:rsidP="00FF63AA"/>
        </w:tc>
      </w:tr>
      <w:tr w:rsidR="00A42AA6" w14:paraId="205FF38B" w14:textId="77777777" w:rsidTr="0057282A">
        <w:tc>
          <w:tcPr>
            <w:tcW w:w="2448" w:type="dxa"/>
            <w:shd w:val="clear" w:color="auto" w:fill="F2DBDB" w:themeFill="accent2" w:themeFillTint="33"/>
          </w:tcPr>
          <w:p w14:paraId="5F136376" w14:textId="77777777" w:rsidR="00A42AA6" w:rsidRDefault="00A42AA6" w:rsidP="00FF63AA"/>
          <w:p w14:paraId="05DB8FF8" w14:textId="77777777" w:rsidR="00A42AA6" w:rsidRDefault="00A42AA6" w:rsidP="00FF63AA"/>
        </w:tc>
        <w:tc>
          <w:tcPr>
            <w:tcW w:w="3024" w:type="dxa"/>
            <w:shd w:val="clear" w:color="auto" w:fill="F2DBDB" w:themeFill="accent2" w:themeFillTint="33"/>
          </w:tcPr>
          <w:p w14:paraId="532ED85C" w14:textId="77777777" w:rsidR="00A42AA6" w:rsidRDefault="00A42AA6" w:rsidP="00FF63AA"/>
        </w:tc>
        <w:tc>
          <w:tcPr>
            <w:tcW w:w="4176" w:type="dxa"/>
            <w:shd w:val="clear" w:color="auto" w:fill="F2DBDB" w:themeFill="accent2" w:themeFillTint="33"/>
          </w:tcPr>
          <w:p w14:paraId="472F3543" w14:textId="77777777" w:rsidR="00A42AA6" w:rsidRDefault="00A42AA6" w:rsidP="00FF63AA"/>
        </w:tc>
        <w:tc>
          <w:tcPr>
            <w:tcW w:w="4896" w:type="dxa"/>
            <w:shd w:val="clear" w:color="auto" w:fill="F2DBDB" w:themeFill="accent2" w:themeFillTint="33"/>
          </w:tcPr>
          <w:p w14:paraId="791B1E22" w14:textId="77777777" w:rsidR="00A42AA6" w:rsidRDefault="00A42AA6" w:rsidP="00FF63AA"/>
        </w:tc>
      </w:tr>
      <w:tr w:rsidR="00A42AA6" w14:paraId="7D28574B" w14:textId="77777777" w:rsidTr="0057282A">
        <w:tc>
          <w:tcPr>
            <w:tcW w:w="2448" w:type="dxa"/>
            <w:shd w:val="clear" w:color="auto" w:fill="F2DBDB" w:themeFill="accent2" w:themeFillTint="33"/>
          </w:tcPr>
          <w:p w14:paraId="1C0ED245" w14:textId="77777777" w:rsidR="00A42AA6" w:rsidRDefault="00A42AA6" w:rsidP="00FF63AA"/>
          <w:p w14:paraId="7FA5726F" w14:textId="77777777" w:rsidR="00A42AA6" w:rsidRDefault="00A42AA6" w:rsidP="00FF63AA"/>
        </w:tc>
        <w:tc>
          <w:tcPr>
            <w:tcW w:w="3024" w:type="dxa"/>
            <w:shd w:val="clear" w:color="auto" w:fill="F2DBDB" w:themeFill="accent2" w:themeFillTint="33"/>
          </w:tcPr>
          <w:p w14:paraId="09241692" w14:textId="77777777" w:rsidR="00A42AA6" w:rsidRDefault="00A42AA6" w:rsidP="00FF63AA"/>
        </w:tc>
        <w:tc>
          <w:tcPr>
            <w:tcW w:w="4176" w:type="dxa"/>
            <w:shd w:val="clear" w:color="auto" w:fill="F2DBDB" w:themeFill="accent2" w:themeFillTint="33"/>
          </w:tcPr>
          <w:p w14:paraId="48829776" w14:textId="77777777" w:rsidR="00A42AA6" w:rsidRDefault="00A42AA6" w:rsidP="00FF63AA"/>
        </w:tc>
        <w:tc>
          <w:tcPr>
            <w:tcW w:w="4896" w:type="dxa"/>
            <w:shd w:val="clear" w:color="auto" w:fill="F2DBDB" w:themeFill="accent2" w:themeFillTint="33"/>
          </w:tcPr>
          <w:p w14:paraId="54F95B17" w14:textId="77777777" w:rsidR="00A42AA6" w:rsidRDefault="00A42AA6" w:rsidP="00FF63AA"/>
        </w:tc>
      </w:tr>
      <w:tr w:rsidR="00A42AA6" w14:paraId="74E136D5" w14:textId="77777777" w:rsidTr="0057282A">
        <w:tc>
          <w:tcPr>
            <w:tcW w:w="2448" w:type="dxa"/>
            <w:shd w:val="clear" w:color="auto" w:fill="F2DBDB" w:themeFill="accent2" w:themeFillTint="33"/>
          </w:tcPr>
          <w:p w14:paraId="0FA9E590" w14:textId="77777777" w:rsidR="00A42AA6" w:rsidRDefault="00A42AA6" w:rsidP="00FF63AA"/>
          <w:p w14:paraId="03D88EF9" w14:textId="77777777" w:rsidR="00A42AA6" w:rsidRDefault="00A42AA6" w:rsidP="00FF63AA"/>
        </w:tc>
        <w:tc>
          <w:tcPr>
            <w:tcW w:w="3024" w:type="dxa"/>
            <w:shd w:val="clear" w:color="auto" w:fill="F2DBDB" w:themeFill="accent2" w:themeFillTint="33"/>
          </w:tcPr>
          <w:p w14:paraId="25F188C7" w14:textId="77777777" w:rsidR="00A42AA6" w:rsidRDefault="00A42AA6" w:rsidP="00FF63AA"/>
        </w:tc>
        <w:tc>
          <w:tcPr>
            <w:tcW w:w="4176" w:type="dxa"/>
            <w:shd w:val="clear" w:color="auto" w:fill="F2DBDB" w:themeFill="accent2" w:themeFillTint="33"/>
          </w:tcPr>
          <w:p w14:paraId="3E18F51D" w14:textId="77777777" w:rsidR="00A42AA6" w:rsidRDefault="00A42AA6" w:rsidP="00FF63AA"/>
        </w:tc>
        <w:tc>
          <w:tcPr>
            <w:tcW w:w="4896" w:type="dxa"/>
            <w:shd w:val="clear" w:color="auto" w:fill="F2DBDB" w:themeFill="accent2" w:themeFillTint="33"/>
          </w:tcPr>
          <w:p w14:paraId="5E802390" w14:textId="77777777" w:rsidR="00A42AA6" w:rsidRDefault="00A42AA6" w:rsidP="00FF63AA"/>
        </w:tc>
      </w:tr>
    </w:tbl>
    <w:p w14:paraId="7F017C51" w14:textId="77777777" w:rsidR="00A42AA6" w:rsidRDefault="00A42AA6" w:rsidP="003C2D28">
      <w:pPr>
        <w:rPr>
          <w:b/>
          <w:sz w:val="28"/>
          <w:szCs w:val="28"/>
        </w:rPr>
      </w:pPr>
    </w:p>
    <w:p w14:paraId="770B21D7" w14:textId="77777777" w:rsidR="001D3834" w:rsidRDefault="001D3834" w:rsidP="002C04F9">
      <w:pPr>
        <w:jc w:val="center"/>
        <w:rPr>
          <w:b/>
          <w:sz w:val="28"/>
          <w:szCs w:val="28"/>
        </w:rPr>
      </w:pPr>
      <w:r>
        <w:rPr>
          <w:b/>
          <w:sz w:val="28"/>
          <w:szCs w:val="28"/>
        </w:rPr>
        <w:t xml:space="preserve">Analyzing </w:t>
      </w:r>
      <w:r w:rsidR="0006102D">
        <w:rPr>
          <w:b/>
          <w:sz w:val="28"/>
          <w:szCs w:val="28"/>
        </w:rPr>
        <w:t>T</w:t>
      </w:r>
      <w:r>
        <w:rPr>
          <w:b/>
          <w:sz w:val="28"/>
          <w:szCs w:val="28"/>
        </w:rPr>
        <w:t>eaching</w:t>
      </w:r>
    </w:p>
    <w:p w14:paraId="011E1D09" w14:textId="77777777" w:rsidR="001D3834" w:rsidRPr="001D3834" w:rsidRDefault="001D3834" w:rsidP="000D3E10">
      <w:pPr>
        <w:jc w:val="center"/>
        <w:rPr>
          <w:sz w:val="18"/>
          <w:szCs w:val="18"/>
        </w:rPr>
      </w:pPr>
      <w:r w:rsidRPr="001D3834">
        <w:rPr>
          <w:sz w:val="18"/>
          <w:szCs w:val="18"/>
        </w:rPr>
        <w:t>To be completed after the lesson has be taught</w:t>
      </w:r>
    </w:p>
    <w:tbl>
      <w:tblPr>
        <w:tblStyle w:val="TableGrid"/>
        <w:tblW w:w="0" w:type="auto"/>
        <w:tblLook w:val="04A0" w:firstRow="1" w:lastRow="0" w:firstColumn="1" w:lastColumn="0" w:noHBand="0" w:noVBand="1"/>
      </w:tblPr>
      <w:tblGrid>
        <w:gridCol w:w="1812"/>
        <w:gridCol w:w="12578"/>
      </w:tblGrid>
      <w:tr w:rsidR="001D3834" w14:paraId="772CBD0C" w14:textId="77777777" w:rsidTr="0057282A">
        <w:tc>
          <w:tcPr>
            <w:tcW w:w="1818" w:type="dxa"/>
            <w:shd w:val="clear" w:color="auto" w:fill="F2DBDB" w:themeFill="accent2" w:themeFillTint="33"/>
          </w:tcPr>
          <w:p w14:paraId="7B4C9358" w14:textId="77777777" w:rsidR="001D3834" w:rsidRDefault="001D3834" w:rsidP="003C2D28">
            <w:r>
              <w:t>What worked?</w:t>
            </w:r>
          </w:p>
          <w:p w14:paraId="43BD9633" w14:textId="77777777" w:rsidR="001D3834" w:rsidRDefault="001D3834" w:rsidP="003C2D28">
            <w:r>
              <w:t>What didn’t?</w:t>
            </w:r>
          </w:p>
          <w:p w14:paraId="5B37F1E0" w14:textId="77777777" w:rsidR="001D3834" w:rsidRDefault="001D3834" w:rsidP="003C2D28">
            <w:r>
              <w:t>For whom?</w:t>
            </w:r>
            <w:r w:rsidR="008E160A">
              <w:t xml:space="preserve"> </w:t>
            </w:r>
          </w:p>
          <w:p w14:paraId="0C4705EE" w14:textId="77777777" w:rsidR="00257ACA" w:rsidRPr="001D3834" w:rsidRDefault="00257ACA" w:rsidP="003C2D28"/>
        </w:tc>
        <w:tc>
          <w:tcPr>
            <w:tcW w:w="12798" w:type="dxa"/>
            <w:shd w:val="clear" w:color="auto" w:fill="F2DBDB" w:themeFill="accent2" w:themeFillTint="33"/>
          </w:tcPr>
          <w:p w14:paraId="1BBB2FFD" w14:textId="77777777" w:rsidR="001D3834" w:rsidRDefault="001D3834" w:rsidP="003C2D28">
            <w:pPr>
              <w:rPr>
                <w:sz w:val="28"/>
                <w:szCs w:val="28"/>
              </w:rPr>
            </w:pPr>
          </w:p>
        </w:tc>
      </w:tr>
      <w:tr w:rsidR="00257ACA" w14:paraId="6D436362" w14:textId="77777777" w:rsidTr="0057282A">
        <w:tc>
          <w:tcPr>
            <w:tcW w:w="1818" w:type="dxa"/>
            <w:shd w:val="clear" w:color="auto" w:fill="F2DBDB" w:themeFill="accent2" w:themeFillTint="33"/>
          </w:tcPr>
          <w:p w14:paraId="0A5D61C9" w14:textId="77777777" w:rsidR="00257ACA" w:rsidRDefault="00257ACA" w:rsidP="003C2D28">
            <w:r>
              <w:t>Adjustments</w:t>
            </w:r>
          </w:p>
          <w:p w14:paraId="3B7D0934" w14:textId="77777777" w:rsidR="00257ACA" w:rsidRDefault="00257ACA" w:rsidP="003C2D28">
            <w:pPr>
              <w:rPr>
                <w:sz w:val="18"/>
                <w:szCs w:val="18"/>
              </w:rPr>
            </w:pPr>
          </w:p>
          <w:p w14:paraId="46D6D7AC" w14:textId="77777777" w:rsidR="00257ACA" w:rsidRDefault="00257ACA" w:rsidP="003C2D28">
            <w:pPr>
              <w:rPr>
                <w:sz w:val="18"/>
                <w:szCs w:val="18"/>
              </w:rPr>
            </w:pPr>
            <w:r>
              <w:rPr>
                <w:sz w:val="18"/>
                <w:szCs w:val="18"/>
              </w:rPr>
              <w:t xml:space="preserve">What instructional changes do you need to make as you prepare for the lesson tomorrow? </w:t>
            </w:r>
          </w:p>
          <w:p w14:paraId="3B1CBBC6" w14:textId="77777777" w:rsidR="00257ACA" w:rsidRPr="00257ACA" w:rsidRDefault="00257ACA" w:rsidP="003C2D28">
            <w:pPr>
              <w:rPr>
                <w:sz w:val="18"/>
                <w:szCs w:val="18"/>
              </w:rPr>
            </w:pPr>
          </w:p>
        </w:tc>
        <w:tc>
          <w:tcPr>
            <w:tcW w:w="12798" w:type="dxa"/>
            <w:shd w:val="clear" w:color="auto" w:fill="F2DBDB" w:themeFill="accent2" w:themeFillTint="33"/>
          </w:tcPr>
          <w:p w14:paraId="585C700C" w14:textId="77777777" w:rsidR="00257ACA" w:rsidRDefault="00257ACA" w:rsidP="003C2D28">
            <w:pPr>
              <w:rPr>
                <w:sz w:val="28"/>
                <w:szCs w:val="28"/>
              </w:rPr>
            </w:pPr>
          </w:p>
        </w:tc>
      </w:tr>
      <w:tr w:rsidR="001D3834" w14:paraId="25C990A2" w14:textId="77777777" w:rsidTr="0057282A">
        <w:tc>
          <w:tcPr>
            <w:tcW w:w="1818" w:type="dxa"/>
            <w:shd w:val="clear" w:color="auto" w:fill="F2DBDB" w:themeFill="accent2" w:themeFillTint="33"/>
          </w:tcPr>
          <w:p w14:paraId="4D489D70" w14:textId="77777777" w:rsidR="001D3834" w:rsidRDefault="00EE7B6B" w:rsidP="003C2D28">
            <w:r>
              <w:t xml:space="preserve">Proposed </w:t>
            </w:r>
            <w:r w:rsidR="001D3834">
              <w:t>Changes.</w:t>
            </w:r>
          </w:p>
          <w:p w14:paraId="75CCAED2" w14:textId="77777777" w:rsidR="001D3834" w:rsidRDefault="001D3834" w:rsidP="003C2D28">
            <w:pPr>
              <w:rPr>
                <w:sz w:val="18"/>
                <w:szCs w:val="18"/>
              </w:rPr>
            </w:pPr>
          </w:p>
          <w:p w14:paraId="485BA606" w14:textId="77777777" w:rsidR="00EE7B6B" w:rsidRDefault="00EE7B6B" w:rsidP="003C2D28">
            <w:pPr>
              <w:rPr>
                <w:sz w:val="18"/>
                <w:szCs w:val="18"/>
              </w:rPr>
            </w:pPr>
            <w:r>
              <w:rPr>
                <w:sz w:val="18"/>
                <w:szCs w:val="18"/>
              </w:rPr>
              <w:t xml:space="preserve">If you could teach this lesson again to this group of students what changes would you </w:t>
            </w:r>
            <w:r>
              <w:rPr>
                <w:sz w:val="18"/>
                <w:szCs w:val="18"/>
              </w:rPr>
              <w:lastRenderedPageBreak/>
              <w:t xml:space="preserve">make to your </w:t>
            </w:r>
            <w:r>
              <w:rPr>
                <w:b/>
                <w:sz w:val="18"/>
                <w:szCs w:val="18"/>
              </w:rPr>
              <w:t>instruction</w:t>
            </w:r>
            <w:r>
              <w:rPr>
                <w:sz w:val="18"/>
                <w:szCs w:val="18"/>
              </w:rPr>
              <w:t>?</w:t>
            </w:r>
          </w:p>
          <w:p w14:paraId="7EFD1835" w14:textId="77777777" w:rsidR="00852DD3" w:rsidRPr="00EE7B6B" w:rsidRDefault="00852DD3" w:rsidP="003C2D28">
            <w:pPr>
              <w:rPr>
                <w:sz w:val="18"/>
                <w:szCs w:val="18"/>
              </w:rPr>
            </w:pPr>
          </w:p>
        </w:tc>
        <w:tc>
          <w:tcPr>
            <w:tcW w:w="12798" w:type="dxa"/>
            <w:shd w:val="clear" w:color="auto" w:fill="F2DBDB" w:themeFill="accent2" w:themeFillTint="33"/>
          </w:tcPr>
          <w:p w14:paraId="4E9695E6" w14:textId="77777777" w:rsidR="00EE7B6B" w:rsidRPr="00EE7B6B" w:rsidRDefault="00EE7B6B" w:rsidP="003C2D28">
            <w:r w:rsidRPr="009E7517">
              <w:rPr>
                <w:i/>
              </w:rPr>
              <w:lastRenderedPageBreak/>
              <w:t>Whole class</w:t>
            </w:r>
            <w:r w:rsidRPr="00EE7B6B">
              <w:t>:</w:t>
            </w:r>
          </w:p>
          <w:p w14:paraId="02018115" w14:textId="77777777" w:rsidR="00EE7B6B" w:rsidRDefault="00EE7B6B" w:rsidP="003C2D28"/>
          <w:p w14:paraId="0EC1C505" w14:textId="77777777" w:rsidR="00EE7B6B" w:rsidRPr="00EE7B6B" w:rsidRDefault="00EE7B6B" w:rsidP="003C2D28"/>
          <w:p w14:paraId="3AB001BF" w14:textId="77777777" w:rsidR="00EE7B6B" w:rsidRPr="00EE7B6B" w:rsidRDefault="00EE7B6B" w:rsidP="003C2D28">
            <w:r w:rsidRPr="009E7517">
              <w:rPr>
                <w:i/>
              </w:rPr>
              <w:t>Groups of students</w:t>
            </w:r>
            <w:r w:rsidRPr="00EE7B6B">
              <w:t>:</w:t>
            </w:r>
          </w:p>
          <w:p w14:paraId="0D3FDE52" w14:textId="77777777" w:rsidR="00EE7B6B" w:rsidRDefault="00EE7B6B" w:rsidP="003C2D28"/>
          <w:p w14:paraId="6640B2C6" w14:textId="77777777" w:rsidR="00EE7B6B" w:rsidRPr="00EE7B6B" w:rsidRDefault="00EE7B6B" w:rsidP="003C2D28"/>
          <w:p w14:paraId="5B173E9A" w14:textId="77777777" w:rsidR="00EE7B6B" w:rsidRDefault="00EE7B6B" w:rsidP="003C2D28">
            <w:pPr>
              <w:rPr>
                <w:sz w:val="28"/>
                <w:szCs w:val="28"/>
              </w:rPr>
            </w:pPr>
            <w:r w:rsidRPr="009E7517">
              <w:rPr>
                <w:i/>
              </w:rPr>
              <w:lastRenderedPageBreak/>
              <w:t>Individual students</w:t>
            </w:r>
            <w:r w:rsidRPr="00EE7B6B">
              <w:t>:</w:t>
            </w:r>
          </w:p>
        </w:tc>
      </w:tr>
      <w:tr w:rsidR="001D3834" w14:paraId="1644C34B" w14:textId="77777777" w:rsidTr="0057282A">
        <w:tc>
          <w:tcPr>
            <w:tcW w:w="1818" w:type="dxa"/>
            <w:shd w:val="clear" w:color="auto" w:fill="F2DBDB" w:themeFill="accent2" w:themeFillTint="33"/>
          </w:tcPr>
          <w:p w14:paraId="40BE65E7" w14:textId="77777777" w:rsidR="001D3834" w:rsidRDefault="00EE7B6B" w:rsidP="003C2D28">
            <w:r>
              <w:lastRenderedPageBreak/>
              <w:t>Justification</w:t>
            </w:r>
          </w:p>
          <w:p w14:paraId="63581A98" w14:textId="77777777" w:rsidR="00EE7B6B" w:rsidRDefault="00EE7B6B" w:rsidP="003C2D28">
            <w:pPr>
              <w:rPr>
                <w:sz w:val="18"/>
                <w:szCs w:val="18"/>
              </w:rPr>
            </w:pPr>
          </w:p>
          <w:p w14:paraId="46012497" w14:textId="77777777" w:rsidR="00EE7B6B" w:rsidRDefault="00EE7B6B" w:rsidP="003C2D28">
            <w:pPr>
              <w:rPr>
                <w:sz w:val="18"/>
                <w:szCs w:val="18"/>
              </w:rPr>
            </w:pPr>
            <w:r>
              <w:rPr>
                <w:sz w:val="18"/>
                <w:szCs w:val="18"/>
              </w:rPr>
              <w:t xml:space="preserve">Why will these changes improve student learning?  </w:t>
            </w:r>
          </w:p>
          <w:p w14:paraId="34E599DC" w14:textId="77777777" w:rsidR="00EE7B6B" w:rsidRDefault="00EE7B6B" w:rsidP="003C2D28">
            <w:pPr>
              <w:rPr>
                <w:sz w:val="18"/>
                <w:szCs w:val="18"/>
              </w:rPr>
            </w:pPr>
          </w:p>
          <w:p w14:paraId="674C6110" w14:textId="77777777" w:rsidR="00EE7B6B" w:rsidRPr="00EE7B6B" w:rsidRDefault="00EE7B6B" w:rsidP="003C2D28">
            <w:pPr>
              <w:rPr>
                <w:sz w:val="18"/>
                <w:szCs w:val="18"/>
              </w:rPr>
            </w:pPr>
            <w:r>
              <w:rPr>
                <w:sz w:val="18"/>
                <w:szCs w:val="18"/>
              </w:rPr>
              <w:t>What research/ theory supports these changes?</w:t>
            </w:r>
          </w:p>
        </w:tc>
        <w:tc>
          <w:tcPr>
            <w:tcW w:w="12798" w:type="dxa"/>
            <w:shd w:val="clear" w:color="auto" w:fill="F2DBDB" w:themeFill="accent2" w:themeFillTint="33"/>
          </w:tcPr>
          <w:p w14:paraId="7834A256" w14:textId="77777777" w:rsidR="001D3834" w:rsidRDefault="001D3834" w:rsidP="003C2D28">
            <w:pPr>
              <w:rPr>
                <w:sz w:val="28"/>
                <w:szCs w:val="28"/>
              </w:rPr>
            </w:pPr>
          </w:p>
        </w:tc>
      </w:tr>
    </w:tbl>
    <w:p w14:paraId="6704C612" w14:textId="77777777" w:rsidR="001D3834" w:rsidRDefault="001D3834" w:rsidP="003C2D28">
      <w:pPr>
        <w:rPr>
          <w:sz w:val="28"/>
          <w:szCs w:val="28"/>
        </w:rPr>
      </w:pPr>
    </w:p>
    <w:p w14:paraId="3D2F98B9" w14:textId="77777777" w:rsidR="00EE7B6B" w:rsidRPr="001D3834" w:rsidRDefault="00EE7B6B" w:rsidP="003C2D28">
      <w:pPr>
        <w:rPr>
          <w:sz w:val="28"/>
          <w:szCs w:val="28"/>
        </w:rPr>
      </w:pPr>
    </w:p>
    <w:p w14:paraId="6602D888" w14:textId="77777777" w:rsidR="00286424" w:rsidRDefault="00286424" w:rsidP="003C2D28">
      <w:pPr>
        <w:rPr>
          <w:b/>
          <w:sz w:val="28"/>
          <w:szCs w:val="28"/>
        </w:rPr>
      </w:pPr>
      <w:r>
        <w:rPr>
          <w:b/>
          <w:sz w:val="28"/>
          <w:szCs w:val="28"/>
        </w:rPr>
        <w:t>Resources</w:t>
      </w:r>
      <w:r w:rsidR="00242B45">
        <w:rPr>
          <w:b/>
          <w:sz w:val="28"/>
          <w:szCs w:val="28"/>
        </w:rPr>
        <w:t>:</w:t>
      </w:r>
    </w:p>
    <w:p w14:paraId="1639C5C1" w14:textId="77777777" w:rsidR="00242B45" w:rsidRDefault="00242B45" w:rsidP="003C2D28">
      <w:pPr>
        <w:rPr>
          <w:sz w:val="28"/>
          <w:szCs w:val="28"/>
        </w:rPr>
      </w:pPr>
    </w:p>
    <w:p w14:paraId="4164499E" w14:textId="77777777" w:rsidR="00242B45" w:rsidRPr="00242B45" w:rsidRDefault="00242B45" w:rsidP="003C2D28">
      <w:pPr>
        <w:rPr>
          <w:sz w:val="28"/>
          <w:szCs w:val="28"/>
        </w:rPr>
      </w:pPr>
      <w:r>
        <w:rPr>
          <w:sz w:val="28"/>
          <w:szCs w:val="28"/>
        </w:rPr>
        <w:t>Attach each assessment and associated</w:t>
      </w:r>
      <w:r w:rsidR="00D5170C">
        <w:rPr>
          <w:sz w:val="28"/>
          <w:szCs w:val="28"/>
        </w:rPr>
        <w:t xml:space="preserve"> evaluation criteria/rubric</w:t>
      </w:r>
      <w:r>
        <w:rPr>
          <w:sz w:val="28"/>
          <w:szCs w:val="28"/>
        </w:rPr>
        <w:t>.</w:t>
      </w:r>
    </w:p>
    <w:sectPr w:rsidR="00242B45" w:rsidRPr="00242B45" w:rsidSect="006F1026">
      <w:headerReference w:type="default" r:id="rId7"/>
      <w:pgSz w:w="15840" w:h="12240" w:orient="landscape"/>
      <w:pgMar w:top="720" w:right="720" w:bottom="720" w:left="720" w:header="27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000317" w14:textId="77777777" w:rsidR="00156823" w:rsidRDefault="00156823" w:rsidP="00A42AA6">
      <w:r>
        <w:separator/>
      </w:r>
    </w:p>
  </w:endnote>
  <w:endnote w:type="continuationSeparator" w:id="0">
    <w:p w14:paraId="20B481FB" w14:textId="77777777" w:rsidR="00156823" w:rsidRDefault="00156823" w:rsidP="00A42A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ＭＳ 明朝">
    <w:charset w:val="80"/>
    <w:family w:val="roman"/>
    <w:pitch w:val="fixed"/>
    <w:sig w:usb0="E00002FF" w:usb1="6AC7FDFB" w:usb2="08000012" w:usb3="00000000" w:csb0="0002009F" w:csb1="00000000"/>
  </w:font>
  <w:font w:name="Times New Roman">
    <w:panose1 w:val="02020603050405020304"/>
    <w:charset w:val="00"/>
    <w:family w:val="roman"/>
    <w:pitch w:val="variable"/>
    <w:sig w:usb0="E0002AEF" w:usb1="C0007841" w:usb2="00000009" w:usb3="00000000" w:csb0="000001FF" w:csb1="00000000"/>
  </w:font>
  <w:font w:name="Lucida Grande">
    <w:altName w:val="Arial"/>
    <w:panose1 w:val="020B0600040502020204"/>
    <w:charset w:val="00"/>
    <w:family w:val="auto"/>
    <w:pitch w:val="variable"/>
    <w:sig w:usb0="00000000"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ＭＳ ゴシック">
    <w:charset w:val="80"/>
    <w:family w:val="swiss"/>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0B36AC" w14:textId="77777777" w:rsidR="00156823" w:rsidRDefault="00156823" w:rsidP="00A42AA6">
      <w:r>
        <w:separator/>
      </w:r>
    </w:p>
  </w:footnote>
  <w:footnote w:type="continuationSeparator" w:id="0">
    <w:p w14:paraId="4036B737" w14:textId="77777777" w:rsidR="00156823" w:rsidRDefault="00156823" w:rsidP="00A42AA6">
      <w:r>
        <w:continuationSeparator/>
      </w:r>
    </w:p>
  </w:footnote>
  <w:footnote w:id="1">
    <w:p w14:paraId="5177480F" w14:textId="77777777" w:rsidR="00EB16B3" w:rsidRDefault="00EB16B3">
      <w:pPr>
        <w:pStyle w:val="FootnoteText"/>
      </w:pPr>
      <w:r>
        <w:rPr>
          <w:rStyle w:val="FootnoteReference"/>
        </w:rPr>
        <w:footnoteRef/>
      </w:r>
      <w:r>
        <w:t xml:space="preserve"> </w:t>
      </w:r>
      <w:r w:rsidRPr="000D6A72">
        <w:rPr>
          <w:i/>
          <w:sz w:val="16"/>
          <w:szCs w:val="16"/>
        </w:rPr>
        <w:t>The prompt provided here should be modified to reflect subject specific aspects of learning. Language here is mathematics related. See candidate edTPA handbooks for the “Making Good Choices” resource for subject specific components.</w:t>
      </w:r>
      <w:r>
        <w:t xml:space="preserve"> </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12057"/>
      <w:gridCol w:w="2343"/>
    </w:tblGrid>
    <w:tr w:rsidR="006F1026" w14:paraId="1CC20A3C" w14:textId="77777777" w:rsidTr="006F1026">
      <w:trPr>
        <w:trHeight w:val="288"/>
      </w:trPr>
      <w:sdt>
        <w:sdtPr>
          <w:rPr>
            <w:rFonts w:asciiTheme="majorHAnsi" w:eastAsiaTheme="majorEastAsia" w:hAnsiTheme="majorHAnsi" w:cstheme="majorBidi"/>
            <w:color w:val="A6A6A6" w:themeColor="background1" w:themeShade="A6"/>
            <w:sz w:val="22"/>
            <w:szCs w:val="22"/>
          </w:rPr>
          <w:alias w:val="Title"/>
          <w:id w:val="77761602"/>
          <w:placeholder>
            <w:docPart w:val="2B62FF18CCFC7C4AB04DBA3E89BACE6A"/>
          </w:placeholder>
          <w:dataBinding w:prefixMappings="xmlns:ns0='http://schemas.openxmlformats.org/package/2006/metadata/core-properties' xmlns:ns1='http://purl.org/dc/elements/1.1/'" w:xpath="/ns0:coreProperties[1]/ns1:title[1]" w:storeItemID="{6C3C8BC8-F283-45AE-878A-BAB7291924A1}"/>
          <w:text/>
        </w:sdtPr>
        <w:sdtEndPr/>
        <w:sdtContent>
          <w:tc>
            <w:tcPr>
              <w:tcW w:w="12265" w:type="dxa"/>
            </w:tcPr>
            <w:p w14:paraId="4D0CCDD9" w14:textId="77777777" w:rsidR="006F1026" w:rsidRPr="006F1026" w:rsidRDefault="007D070C" w:rsidP="00C16C8B">
              <w:pPr>
                <w:pStyle w:val="Header"/>
                <w:tabs>
                  <w:tab w:val="clear" w:pos="9360"/>
                  <w:tab w:val="right" w:pos="8820"/>
                </w:tabs>
                <w:jc w:val="right"/>
                <w:rPr>
                  <w:rFonts w:asciiTheme="majorHAnsi" w:eastAsiaTheme="majorEastAsia" w:hAnsiTheme="majorHAnsi" w:cstheme="majorBidi"/>
                  <w:color w:val="A6A6A6" w:themeColor="background1" w:themeShade="A6"/>
                  <w:sz w:val="22"/>
                  <w:szCs w:val="22"/>
                </w:rPr>
              </w:pPr>
              <w:r>
                <w:rPr>
                  <w:rFonts w:asciiTheme="majorHAnsi" w:eastAsiaTheme="majorEastAsia" w:hAnsiTheme="majorHAnsi" w:cstheme="majorBidi"/>
                  <w:color w:val="A6A6A6" w:themeColor="background1" w:themeShade="A6"/>
                  <w:sz w:val="22"/>
                  <w:szCs w:val="22"/>
                </w:rPr>
                <w:t>Kailey Prince</w:t>
              </w:r>
            </w:p>
          </w:tc>
        </w:sdtContent>
      </w:sdt>
      <w:sdt>
        <w:sdtPr>
          <w:rPr>
            <w:rFonts w:asciiTheme="majorHAnsi" w:eastAsiaTheme="majorEastAsia" w:hAnsiTheme="majorHAnsi" w:cstheme="majorBidi"/>
            <w:bCs/>
            <w:color w:val="A6A6A6" w:themeColor="background1" w:themeShade="A6"/>
            <w:sz w:val="22"/>
            <w:szCs w:val="22"/>
            <w14:shadow w14:blurRad="50800" w14:dist="38100" w14:dir="2700000" w14:sx="100000" w14:sy="100000" w14:kx="0" w14:ky="0" w14:algn="tl">
              <w14:srgbClr w14:val="000000">
                <w14:alpha w14:val="60000"/>
              </w14:srgbClr>
            </w14:shadow>
            <w14:numForm w14:val="oldStyle"/>
          </w:rPr>
          <w:alias w:val="Year"/>
          <w:id w:val="77761609"/>
          <w:placeholder>
            <w:docPart w:val="9343F50FD1E7EE4C8718131666B7F893"/>
          </w:placeholder>
          <w:dataBinding w:prefixMappings="xmlns:ns0='http://schemas.microsoft.com/office/2006/coverPageProps'" w:xpath="/ns0:CoverPageProperties[1]/ns0:PublishDate[1]" w:storeItemID="{55AF091B-3C7A-41E3-B477-F2FDAA23CFDA}"/>
          <w:date>
            <w:dateFormat w:val="yyyy"/>
            <w:lid w:val="en-US"/>
            <w:storeMappedDataAs w:val="dateTime"/>
            <w:calendar w:val="gregorian"/>
          </w:date>
        </w:sdtPr>
        <w:sdtEndPr/>
        <w:sdtContent>
          <w:tc>
            <w:tcPr>
              <w:tcW w:w="2365" w:type="dxa"/>
            </w:tcPr>
            <w:p w14:paraId="7F41DCD6" w14:textId="77777777" w:rsidR="006F1026" w:rsidRPr="006F1026" w:rsidRDefault="007D070C" w:rsidP="007D070C">
              <w:pPr>
                <w:pStyle w:val="Header"/>
                <w:tabs>
                  <w:tab w:val="clear" w:pos="9360"/>
                  <w:tab w:val="right" w:pos="8820"/>
                </w:tabs>
                <w:rPr>
                  <w:rFonts w:asciiTheme="majorHAnsi" w:eastAsiaTheme="majorEastAsia" w:hAnsiTheme="majorHAnsi" w:cstheme="majorBidi"/>
                  <w:bCs/>
                  <w:color w:val="A6A6A6" w:themeColor="background1" w:themeShade="A6"/>
                  <w:sz w:val="22"/>
                  <w:szCs w:val="22"/>
                  <w14:numForm w14:val="oldStyle"/>
                </w:rPr>
              </w:pPr>
              <w:r>
                <w:rPr>
                  <w:rFonts w:asciiTheme="majorHAnsi" w:eastAsiaTheme="majorEastAsia" w:hAnsiTheme="majorHAnsi" w:cstheme="majorBidi"/>
                  <w:bCs/>
                  <w:color w:val="A6A6A6" w:themeColor="background1" w:themeShade="A6"/>
                  <w:sz w:val="22"/>
                  <w:szCs w:val="22"/>
                  <w14:shadow w14:blurRad="50800" w14:dist="38100" w14:dir="2700000" w14:sx="100000" w14:sy="100000" w14:kx="0" w14:ky="0" w14:algn="tl">
                    <w14:srgbClr w14:val="000000">
                      <w14:alpha w14:val="60000"/>
                    </w14:srgbClr>
                  </w14:shadow>
                  <w14:numForm w14:val="oldStyle"/>
                </w:rPr>
                <w:t xml:space="preserve">Arkansas </w:t>
              </w:r>
              <w:r w:rsidR="006F1026" w:rsidRPr="006F1026">
                <w:rPr>
                  <w:rFonts w:asciiTheme="majorHAnsi" w:eastAsiaTheme="majorEastAsia" w:hAnsiTheme="majorHAnsi" w:cstheme="majorBidi"/>
                  <w:bCs/>
                  <w:color w:val="A6A6A6" w:themeColor="background1" w:themeShade="A6"/>
                  <w:sz w:val="22"/>
                  <w:szCs w:val="22"/>
                  <w14:shadow w14:blurRad="50800" w14:dist="38100" w14:dir="2700000" w14:sx="100000" w14:sy="100000" w14:kx="0" w14:ky="0" w14:algn="tl">
                    <w14:srgbClr w14:val="000000">
                      <w14:alpha w14:val="60000"/>
                    </w14:srgbClr>
                  </w14:shadow>
                  <w14:numForm w14:val="oldStyle"/>
                </w:rPr>
                <w:t xml:space="preserve"> State University</w:t>
              </w:r>
            </w:p>
          </w:tc>
        </w:sdtContent>
      </w:sdt>
    </w:tr>
  </w:tbl>
  <w:p w14:paraId="5B0F6973" w14:textId="77777777" w:rsidR="006F1026" w:rsidRDefault="006F102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ttachedTemplate r:id="rId1"/>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2692"/>
    <w:rsid w:val="0005246A"/>
    <w:rsid w:val="0006102D"/>
    <w:rsid w:val="000A745E"/>
    <w:rsid w:val="000D3E10"/>
    <w:rsid w:val="000D6A72"/>
    <w:rsid w:val="000F7721"/>
    <w:rsid w:val="00156823"/>
    <w:rsid w:val="00163F26"/>
    <w:rsid w:val="001C12EF"/>
    <w:rsid w:val="001D3834"/>
    <w:rsid w:val="001F2168"/>
    <w:rsid w:val="001F22CB"/>
    <w:rsid w:val="00200874"/>
    <w:rsid w:val="00200C87"/>
    <w:rsid w:val="00242B45"/>
    <w:rsid w:val="00257ACA"/>
    <w:rsid w:val="00276E16"/>
    <w:rsid w:val="00286424"/>
    <w:rsid w:val="002A585D"/>
    <w:rsid w:val="002C04F9"/>
    <w:rsid w:val="003153C3"/>
    <w:rsid w:val="003253B8"/>
    <w:rsid w:val="00351A30"/>
    <w:rsid w:val="0035210D"/>
    <w:rsid w:val="00353E9F"/>
    <w:rsid w:val="003770A2"/>
    <w:rsid w:val="003C2D28"/>
    <w:rsid w:val="0044717A"/>
    <w:rsid w:val="004520A9"/>
    <w:rsid w:val="00455DDF"/>
    <w:rsid w:val="004622E0"/>
    <w:rsid w:val="0048655D"/>
    <w:rsid w:val="0049764F"/>
    <w:rsid w:val="004A5C9F"/>
    <w:rsid w:val="004C3320"/>
    <w:rsid w:val="00505178"/>
    <w:rsid w:val="005131DB"/>
    <w:rsid w:val="00526D9D"/>
    <w:rsid w:val="00532ACB"/>
    <w:rsid w:val="0057282A"/>
    <w:rsid w:val="0059567D"/>
    <w:rsid w:val="005D1EB6"/>
    <w:rsid w:val="00607BE3"/>
    <w:rsid w:val="006350ED"/>
    <w:rsid w:val="00687823"/>
    <w:rsid w:val="006A022E"/>
    <w:rsid w:val="006C609A"/>
    <w:rsid w:val="006F1026"/>
    <w:rsid w:val="00716E5C"/>
    <w:rsid w:val="00762B34"/>
    <w:rsid w:val="007C77AB"/>
    <w:rsid w:val="007D070C"/>
    <w:rsid w:val="007D0B76"/>
    <w:rsid w:val="007D4C0B"/>
    <w:rsid w:val="00823A7C"/>
    <w:rsid w:val="00852DD3"/>
    <w:rsid w:val="00876437"/>
    <w:rsid w:val="008E160A"/>
    <w:rsid w:val="00916EBF"/>
    <w:rsid w:val="00923DEA"/>
    <w:rsid w:val="00935978"/>
    <w:rsid w:val="00953AAB"/>
    <w:rsid w:val="009E04E8"/>
    <w:rsid w:val="009E7517"/>
    <w:rsid w:val="00A42AA6"/>
    <w:rsid w:val="00A46996"/>
    <w:rsid w:val="00AF02AE"/>
    <w:rsid w:val="00B0033B"/>
    <w:rsid w:val="00B75291"/>
    <w:rsid w:val="00B95910"/>
    <w:rsid w:val="00BB6A74"/>
    <w:rsid w:val="00BC388A"/>
    <w:rsid w:val="00C14E9C"/>
    <w:rsid w:val="00C16C8B"/>
    <w:rsid w:val="00C22BBE"/>
    <w:rsid w:val="00CA069B"/>
    <w:rsid w:val="00CC0D7A"/>
    <w:rsid w:val="00CD344E"/>
    <w:rsid w:val="00D06116"/>
    <w:rsid w:val="00D30F7F"/>
    <w:rsid w:val="00D5170C"/>
    <w:rsid w:val="00D617EC"/>
    <w:rsid w:val="00D94149"/>
    <w:rsid w:val="00E52692"/>
    <w:rsid w:val="00E75E65"/>
    <w:rsid w:val="00EB16B3"/>
    <w:rsid w:val="00ED6397"/>
    <w:rsid w:val="00EE3B72"/>
    <w:rsid w:val="00EE7B6B"/>
    <w:rsid w:val="00F415B7"/>
    <w:rsid w:val="00F73428"/>
    <w:rsid w:val="00F74CF0"/>
    <w:rsid w:val="00F96396"/>
    <w:rsid w:val="00FA7FF5"/>
    <w:rsid w:val="00FF63AA"/>
    <w:rsid w:val="00FF7E08"/>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F7AE44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C2D2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unhideWhenUsed/>
    <w:rsid w:val="00A42AA6"/>
  </w:style>
  <w:style w:type="character" w:customStyle="1" w:styleId="FootnoteTextChar">
    <w:name w:val="Footnote Text Char"/>
    <w:basedOn w:val="DefaultParagraphFont"/>
    <w:link w:val="FootnoteText"/>
    <w:uiPriority w:val="99"/>
    <w:rsid w:val="00A42AA6"/>
  </w:style>
  <w:style w:type="character" w:styleId="FootnoteReference">
    <w:name w:val="footnote reference"/>
    <w:basedOn w:val="DefaultParagraphFont"/>
    <w:uiPriority w:val="99"/>
    <w:unhideWhenUsed/>
    <w:rsid w:val="00A42AA6"/>
    <w:rPr>
      <w:vertAlign w:val="superscript"/>
    </w:rPr>
  </w:style>
  <w:style w:type="paragraph" w:styleId="BalloonText">
    <w:name w:val="Balloon Text"/>
    <w:basedOn w:val="Normal"/>
    <w:link w:val="BalloonTextChar"/>
    <w:uiPriority w:val="99"/>
    <w:semiHidden/>
    <w:unhideWhenUsed/>
    <w:rsid w:val="00916EBF"/>
    <w:rPr>
      <w:rFonts w:ascii="Lucida Grande" w:hAnsi="Lucida Grande"/>
      <w:sz w:val="18"/>
      <w:szCs w:val="18"/>
    </w:rPr>
  </w:style>
  <w:style w:type="character" w:customStyle="1" w:styleId="BalloonTextChar">
    <w:name w:val="Balloon Text Char"/>
    <w:basedOn w:val="DefaultParagraphFont"/>
    <w:link w:val="BalloonText"/>
    <w:uiPriority w:val="99"/>
    <w:semiHidden/>
    <w:rsid w:val="00916EBF"/>
    <w:rPr>
      <w:rFonts w:ascii="Lucida Grande" w:hAnsi="Lucida Grande"/>
      <w:sz w:val="18"/>
      <w:szCs w:val="18"/>
    </w:rPr>
  </w:style>
  <w:style w:type="paragraph" w:styleId="Header">
    <w:name w:val="header"/>
    <w:basedOn w:val="Normal"/>
    <w:link w:val="HeaderChar"/>
    <w:uiPriority w:val="99"/>
    <w:unhideWhenUsed/>
    <w:rsid w:val="006F1026"/>
    <w:pPr>
      <w:tabs>
        <w:tab w:val="center" w:pos="4680"/>
        <w:tab w:val="right" w:pos="9360"/>
      </w:tabs>
    </w:pPr>
  </w:style>
  <w:style w:type="character" w:customStyle="1" w:styleId="HeaderChar">
    <w:name w:val="Header Char"/>
    <w:basedOn w:val="DefaultParagraphFont"/>
    <w:link w:val="Header"/>
    <w:uiPriority w:val="99"/>
    <w:rsid w:val="006F1026"/>
  </w:style>
  <w:style w:type="paragraph" w:styleId="Footer">
    <w:name w:val="footer"/>
    <w:basedOn w:val="Normal"/>
    <w:link w:val="FooterChar"/>
    <w:uiPriority w:val="99"/>
    <w:unhideWhenUsed/>
    <w:rsid w:val="006F1026"/>
    <w:pPr>
      <w:tabs>
        <w:tab w:val="center" w:pos="4680"/>
        <w:tab w:val="right" w:pos="9360"/>
      </w:tabs>
    </w:pPr>
  </w:style>
  <w:style w:type="character" w:customStyle="1" w:styleId="FooterChar">
    <w:name w:val="Footer Char"/>
    <w:basedOn w:val="DefaultParagraphFont"/>
    <w:link w:val="Footer"/>
    <w:uiPriority w:val="99"/>
    <w:rsid w:val="006F10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605269">
      <w:bodyDiv w:val="1"/>
      <w:marLeft w:val="0"/>
      <w:marRight w:val="0"/>
      <w:marTop w:val="0"/>
      <w:marBottom w:val="0"/>
      <w:divBdr>
        <w:top w:val="none" w:sz="0" w:space="0" w:color="auto"/>
        <w:left w:val="none" w:sz="0" w:space="0" w:color="auto"/>
        <w:bottom w:val="none" w:sz="0" w:space="0" w:color="auto"/>
        <w:right w:val="none" w:sz="0" w:space="0" w:color="auto"/>
      </w:divBdr>
    </w:div>
    <w:div w:id="195115779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ntTable" Target="fontTable.xml"/><Relationship Id="rId9" Type="http://schemas.openxmlformats.org/officeDocument/2006/relationships/glossaryDocument" Target="glossary/document.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kaileyprince/Downloads/FormativeLessonPlanModel_edTPA%20(3).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1" Type="http://schemas.openxmlformats.org/officeDocument/2006/relationships/styles" Target="styles.xml"/><Relationship Id="rId2" Type="http://schemas.openxmlformats.org/officeDocument/2006/relationships/settings" Target="setting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B62FF18CCFC7C4AB04DBA3E89BACE6A"/>
        <w:category>
          <w:name w:val="General"/>
          <w:gallery w:val="placeholder"/>
        </w:category>
        <w:types>
          <w:type w:val="bbPlcHdr"/>
        </w:types>
        <w:behaviors>
          <w:behavior w:val="content"/>
        </w:behaviors>
        <w:guid w:val="{4B651257-0DCF-0545-88C5-291569B65054}"/>
      </w:docPartPr>
      <w:docPartBody>
        <w:p w:rsidR="00000000" w:rsidRDefault="006B0117">
          <w:pPr>
            <w:pStyle w:val="2B62FF18CCFC7C4AB04DBA3E89BACE6A"/>
          </w:pPr>
          <w:r>
            <w:rPr>
              <w:rFonts w:asciiTheme="majorHAnsi" w:eastAsiaTheme="majorEastAsia" w:hAnsiTheme="majorHAnsi" w:cstheme="majorBidi"/>
              <w:sz w:val="36"/>
              <w:szCs w:val="36"/>
            </w:rPr>
            <w:t>[Type the document title]</w:t>
          </w:r>
        </w:p>
      </w:docPartBody>
    </w:docPart>
    <w:docPart>
      <w:docPartPr>
        <w:name w:val="9343F50FD1E7EE4C8718131666B7F893"/>
        <w:category>
          <w:name w:val="General"/>
          <w:gallery w:val="placeholder"/>
        </w:category>
        <w:types>
          <w:type w:val="bbPlcHdr"/>
        </w:types>
        <w:behaviors>
          <w:behavior w:val="content"/>
        </w:behaviors>
        <w:guid w:val="{CFABC06C-4034-5244-965D-DB876C168C95}"/>
      </w:docPartPr>
      <w:docPartBody>
        <w:p w:rsidR="00000000" w:rsidRDefault="006B0117">
          <w:pPr>
            <w:pStyle w:val="9343F50FD1E7EE4C8718131666B7F893"/>
          </w:pPr>
          <w:r>
            <w:rPr>
              <w:rFonts w:asciiTheme="majorHAnsi" w:eastAsiaTheme="majorEastAsia" w:hAnsiTheme="majorHAnsi" w:cstheme="majorBidi"/>
              <w:b/>
              <w:bCs/>
              <w:color w:val="4472C4" w:themeColor="accent1"/>
              <w:sz w:val="36"/>
              <w:szCs w:val="36"/>
            </w:rPr>
            <w:t>[Year]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ＭＳ 明朝">
    <w:charset w:val="80"/>
    <w:family w:val="roman"/>
    <w:pitch w:val="fixed"/>
    <w:sig w:usb0="E00002FF" w:usb1="6AC7FDFB" w:usb2="08000012" w:usb3="00000000" w:csb0="0002009F" w:csb1="00000000"/>
  </w:font>
  <w:font w:name="Times New Roman">
    <w:panose1 w:val="02020603050405020304"/>
    <w:charset w:val="00"/>
    <w:family w:val="roman"/>
    <w:pitch w:val="variable"/>
    <w:sig w:usb0="E0002AEF" w:usb1="C0007841" w:usb2="00000009" w:usb3="00000000" w:csb0="000001FF" w:csb1="00000000"/>
  </w:font>
  <w:font w:name="Lucida Grande">
    <w:altName w:val="Arial"/>
    <w:panose1 w:val="020B0600040502020204"/>
    <w:charset w:val="00"/>
    <w:family w:val="auto"/>
    <w:pitch w:val="variable"/>
    <w:sig w:usb0="00000000"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ＭＳ ゴシック">
    <w:charset w:val="80"/>
    <w:family w:val="swiss"/>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0117"/>
    <w:rsid w:val="006B01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efaultImageDpi w14:val="32767"/>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B62FF18CCFC7C4AB04DBA3E89BACE6A">
    <w:name w:val="2B62FF18CCFC7C4AB04DBA3E89BACE6A"/>
  </w:style>
  <w:style w:type="paragraph" w:customStyle="1" w:styleId="9343F50FD1E7EE4C8718131666B7F893">
    <w:name w:val="9343F50FD1E7EE4C8718131666B7F89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Arkansas  State University</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FormativeLessonPlanModel_edTPA (3).dotx</Template>
  <TotalTime>59</TotalTime>
  <Pages>8</Pages>
  <Words>1324</Words>
  <Characters>7550</Characters>
  <Application>Microsoft Macintosh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Deborah Layzell</vt:lpstr>
    </vt:vector>
  </TitlesOfParts>
  <Company>Illinois State University</Company>
  <LinksUpToDate>false</LinksUpToDate>
  <CharactersWithSpaces>8857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Kailey Prince</dc:title>
  <dc:creator>Kailey Prince</dc:creator>
  <cp:lastModifiedBy>Kailey Prince</cp:lastModifiedBy>
  <cp:revision>2</cp:revision>
  <cp:lastPrinted>2018-07-12T18:02:00Z</cp:lastPrinted>
  <dcterms:created xsi:type="dcterms:W3CDTF">2018-10-28T21:06:00Z</dcterms:created>
  <dcterms:modified xsi:type="dcterms:W3CDTF">2018-10-28T22:11:00Z</dcterms:modified>
</cp:coreProperties>
</file>