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D8AB8" w14:textId="7194232A" w:rsidR="008F46B7" w:rsidRDefault="00F83B4A" w:rsidP="00F83B4A">
      <w:pPr>
        <w:jc w:val="center"/>
      </w:pPr>
      <w:r>
        <w:t>Mini Lesson 2</w:t>
      </w:r>
    </w:p>
    <w:p w14:paraId="5B15EA1B" w14:textId="44B64ECC" w:rsidR="00F83B4A" w:rsidRDefault="00F83B4A" w:rsidP="00F83B4A">
      <w:pPr>
        <w:pStyle w:val="ListParagraph"/>
        <w:numPr>
          <w:ilvl w:val="0"/>
          <w:numId w:val="1"/>
        </w:numPr>
      </w:pPr>
      <w:r>
        <w:t>Grade Level: K-1</w:t>
      </w:r>
    </w:p>
    <w:p w14:paraId="20F9C998" w14:textId="4026CD28" w:rsidR="00F83B4A" w:rsidRDefault="00F83B4A" w:rsidP="00F83B4A">
      <w:pPr>
        <w:pStyle w:val="ListParagraph"/>
        <w:numPr>
          <w:ilvl w:val="0"/>
          <w:numId w:val="1"/>
        </w:numPr>
      </w:pPr>
      <w:r>
        <w:t xml:space="preserve">Curriculum: </w:t>
      </w:r>
      <w:r w:rsidR="004B65B0">
        <w:t>Science-Anatomy</w:t>
      </w:r>
    </w:p>
    <w:p w14:paraId="431AF84F" w14:textId="2B994396" w:rsidR="00F83B4A" w:rsidRDefault="00F83B4A" w:rsidP="00F83B4A">
      <w:pPr>
        <w:pStyle w:val="ListParagraph"/>
        <w:numPr>
          <w:ilvl w:val="0"/>
          <w:numId w:val="1"/>
        </w:numPr>
      </w:pPr>
      <w:r>
        <w:t xml:space="preserve">Tools: </w:t>
      </w:r>
      <w:r w:rsidR="004B65B0">
        <w:t>iPad and Dissection Lab application</w:t>
      </w:r>
    </w:p>
    <w:p w14:paraId="31C292FB" w14:textId="238B0EBA" w:rsidR="004B65B0" w:rsidRDefault="004B65B0" w:rsidP="00F83B4A">
      <w:pPr>
        <w:pStyle w:val="ListParagraph"/>
        <w:numPr>
          <w:ilvl w:val="0"/>
          <w:numId w:val="1"/>
        </w:numPr>
      </w:pPr>
      <w:r>
        <w:t xml:space="preserve">Synopsis: In centers, students will use the Dissection Lab application once they get to the technology center. </w:t>
      </w:r>
      <w:r w:rsidR="00CB0EF8">
        <w:t>Once opening the application, they will read the information that the application provides about their selected animal, prior to doing the dissection. Both the information and the dissection will provide students with information about the animal as well as the anatomy of the animal.</w:t>
      </w:r>
      <w:r w:rsidR="002301FB">
        <w:t xml:space="preserve"> Students will work in groups of 2-3, since its during centers.</w:t>
      </w:r>
    </w:p>
    <w:p w14:paraId="28C0C452" w14:textId="77777777" w:rsidR="00D44D8F" w:rsidRDefault="00D44D8F" w:rsidP="00D44D8F">
      <w:pPr>
        <w:ind w:left="360"/>
      </w:pPr>
      <w:bookmarkStart w:id="0" w:name="_GoBack"/>
      <w:bookmarkEnd w:id="0"/>
    </w:p>
    <w:sectPr w:rsidR="00D44D8F" w:rsidSect="00B05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91854"/>
    <w:multiLevelType w:val="hybridMultilevel"/>
    <w:tmpl w:val="277C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8F"/>
    <w:rsid w:val="002301FB"/>
    <w:rsid w:val="004B65B0"/>
    <w:rsid w:val="00544E8F"/>
    <w:rsid w:val="00B05003"/>
    <w:rsid w:val="00CB0EF8"/>
    <w:rsid w:val="00D44D8F"/>
    <w:rsid w:val="00F0797A"/>
    <w:rsid w:val="00F8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6CB0A6"/>
  <w15:chartTrackingRefBased/>
  <w15:docId w15:val="{9B1913D5-4F46-DA43-A510-1CC4403E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2018-11-26T18:35:00Z</dcterms:created>
  <dcterms:modified xsi:type="dcterms:W3CDTF">2018-11-26T19:04:00Z</dcterms:modified>
</cp:coreProperties>
</file>