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Calm</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sz w:val="30"/>
          <w:szCs w:val="30"/>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7day free trial, $69.99 per year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Subscription or premium </w:t>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 real world simulation, more for relaxation than learning any real world issues. </w:t>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Strictly mediation, stress relief </w:t>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B">
      <w:pPr>
        <w:rPr>
          <w:rFonts w:ascii="Comic Sans MS" w:cs="Comic Sans MS" w:eastAsia="Comic Sans MS" w:hAnsi="Comic Sans MS"/>
          <w:b w:val="1"/>
        </w:rPr>
      </w:pPr>
      <w:bookmarkStart w:colFirst="0" w:colLast="0" w:name="_heading=h.r0sqhuaxky8b" w:id="0"/>
      <w:bookmarkEnd w:id="0"/>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C">
      <w:pPr>
        <w:numPr>
          <w:ilvl w:val="0"/>
          <w:numId w:val="6"/>
        </w:numPr>
        <w:ind w:left="720" w:hanging="360"/>
        <w:rPr>
          <w:rFonts w:ascii="Comic Sans MS" w:cs="Comic Sans MS" w:eastAsia="Comic Sans MS" w:hAnsi="Comic Sans MS"/>
          <w:b w:val="1"/>
          <w:u w:val="none"/>
        </w:rPr>
      </w:pPr>
      <w:bookmarkStart w:colFirst="0" w:colLast="0" w:name="_heading=h.ji10f1g8pcnb" w:id="1"/>
      <w:bookmarkEnd w:id="1"/>
      <w:r w:rsidDel="00000000" w:rsidR="00000000" w:rsidRPr="00000000">
        <w:rPr>
          <w:rFonts w:ascii="Comic Sans MS" w:cs="Comic Sans MS" w:eastAsia="Comic Sans MS" w:hAnsi="Comic Sans MS"/>
          <w:b w:val="1"/>
          <w:rtl w:val="0"/>
        </w:rPr>
        <w:t xml:space="preserve">Calm</w:t>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x9sfp8sxms73" w:id="2"/>
      <w:bookmarkEnd w:id="2"/>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8E">
      <w:pPr>
        <w:numPr>
          <w:ilvl w:val="0"/>
          <w:numId w:val="5"/>
        </w:numPr>
        <w:ind w:left="720" w:hanging="360"/>
        <w:rPr>
          <w:rFonts w:ascii="Comic Sans MS" w:cs="Comic Sans MS" w:eastAsia="Comic Sans MS" w:hAnsi="Comic Sans MS"/>
          <w:b w:val="1"/>
          <w:u w:val="none"/>
        </w:rPr>
      </w:pPr>
      <w:bookmarkStart w:colFirst="0" w:colLast="0" w:name="_heading=h.ppsuy7lc98em" w:id="3"/>
      <w:bookmarkEnd w:id="3"/>
      <w:r w:rsidDel="00000000" w:rsidR="00000000" w:rsidRPr="00000000">
        <w:rPr>
          <w:rFonts w:ascii="Comic Sans MS" w:cs="Comic Sans MS" w:eastAsia="Comic Sans MS" w:hAnsi="Comic Sans MS"/>
          <w:b w:val="1"/>
          <w:rtl w:val="0"/>
        </w:rPr>
        <w:t xml:space="preserve">5.12.1</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hl4613hmrjji" w:id="4"/>
      <w:bookmarkEnd w:id="4"/>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0">
      <w:pPr>
        <w:numPr>
          <w:ilvl w:val="0"/>
          <w:numId w:val="11"/>
        </w:numPr>
        <w:ind w:left="720" w:hanging="360"/>
        <w:rPr>
          <w:rFonts w:ascii="Comic Sans MS" w:cs="Comic Sans MS" w:eastAsia="Comic Sans MS" w:hAnsi="Comic Sans MS"/>
          <w:b w:val="1"/>
          <w:u w:val="none"/>
        </w:rPr>
      </w:pPr>
      <w:bookmarkStart w:colFirst="0" w:colLast="0" w:name="_heading=h.trypvcukmb3e" w:id="5"/>
      <w:bookmarkEnd w:id="5"/>
      <w:r w:rsidDel="00000000" w:rsidR="00000000" w:rsidRPr="00000000">
        <w:rPr>
          <w:rFonts w:ascii="Comic Sans MS" w:cs="Comic Sans MS" w:eastAsia="Comic Sans MS" w:hAnsi="Comic Sans MS"/>
          <w:b w:val="1"/>
          <w:rtl w:val="0"/>
        </w:rPr>
        <w:t xml:space="preserve">Calm.com</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rr366it92mr1" w:id="6"/>
      <w:bookmarkEnd w:id="6"/>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2">
      <w:pPr>
        <w:numPr>
          <w:ilvl w:val="0"/>
          <w:numId w:val="8"/>
        </w:numPr>
        <w:ind w:left="720" w:hanging="360"/>
        <w:rPr>
          <w:rFonts w:ascii="Comic Sans MS" w:cs="Comic Sans MS" w:eastAsia="Comic Sans MS" w:hAnsi="Comic Sans MS"/>
          <w:b w:val="1"/>
          <w:u w:val="none"/>
        </w:rPr>
      </w:pPr>
      <w:bookmarkStart w:colFirst="0" w:colLast="0" w:name="_heading=h.iptdknmjelcq" w:id="7"/>
      <w:bookmarkEnd w:id="7"/>
      <w:r w:rsidDel="00000000" w:rsidR="00000000" w:rsidRPr="00000000">
        <w:rPr>
          <w:rFonts w:ascii="Comic Sans MS" w:cs="Comic Sans MS" w:eastAsia="Comic Sans MS" w:hAnsi="Comic Sans MS"/>
          <w:b w:val="1"/>
          <w:rtl w:val="0"/>
        </w:rPr>
        <w:t xml:space="preserve">4+but all ages can enjoy. </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vvbfprd97phr" w:id="8"/>
      <w:bookmarkEnd w:id="8"/>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4">
      <w:pPr>
        <w:numPr>
          <w:ilvl w:val="0"/>
          <w:numId w:val="14"/>
        </w:numPr>
        <w:ind w:left="720" w:hanging="360"/>
        <w:rPr>
          <w:rFonts w:ascii="Comic Sans MS" w:cs="Comic Sans MS" w:eastAsia="Comic Sans MS" w:hAnsi="Comic Sans MS"/>
          <w:b w:val="1"/>
          <w:u w:val="none"/>
        </w:rPr>
      </w:pPr>
      <w:bookmarkStart w:colFirst="0" w:colLast="0" w:name="_heading=h.7h08ifz1kwiz" w:id="9"/>
      <w:bookmarkEnd w:id="9"/>
      <w:r w:rsidDel="00000000" w:rsidR="00000000" w:rsidRPr="00000000">
        <w:rPr>
          <w:rFonts w:ascii="Comic Sans MS" w:cs="Comic Sans MS" w:eastAsia="Comic Sans MS" w:hAnsi="Comic Sans MS"/>
          <w:b w:val="1"/>
          <w:rtl w:val="0"/>
        </w:rPr>
        <w:t xml:space="preserve">Simulation because this deals with topics relating to real world problems like mental health and stress. </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i6icvccdus8y" w:id="10"/>
      <w:bookmarkEnd w:id="10"/>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6">
      <w:pPr>
        <w:numPr>
          <w:ilvl w:val="0"/>
          <w:numId w:val="9"/>
        </w:numPr>
        <w:ind w:left="720" w:hanging="360"/>
        <w:rPr>
          <w:rFonts w:ascii="Comic Sans MS" w:cs="Comic Sans MS" w:eastAsia="Comic Sans MS" w:hAnsi="Comic Sans MS"/>
          <w:b w:val="1"/>
          <w:u w:val="none"/>
        </w:rPr>
      </w:pPr>
      <w:bookmarkStart w:colFirst="0" w:colLast="0" w:name="_heading=h.5ofy014mwkx0" w:id="11"/>
      <w:bookmarkEnd w:id="11"/>
      <w:r w:rsidDel="00000000" w:rsidR="00000000" w:rsidRPr="00000000">
        <w:rPr>
          <w:rFonts w:ascii="Comic Sans MS" w:cs="Comic Sans MS" w:eastAsia="Comic Sans MS" w:hAnsi="Comic Sans MS"/>
          <w:b w:val="1"/>
          <w:rtl w:val="0"/>
        </w:rPr>
        <w:t xml:space="preserve">allows for break in hard lessons/ tests for stress relief or self care.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qrwuzja3zt5d" w:id="12"/>
      <w:bookmarkEnd w:id="12"/>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8">
      <w:pPr>
        <w:numPr>
          <w:ilvl w:val="0"/>
          <w:numId w:val="1"/>
        </w:numPr>
        <w:ind w:left="720" w:hanging="360"/>
        <w:rPr>
          <w:rFonts w:ascii="Comic Sans MS" w:cs="Comic Sans MS" w:eastAsia="Comic Sans MS" w:hAnsi="Comic Sans MS"/>
          <w:b w:val="1"/>
          <w:u w:val="none"/>
        </w:rPr>
      </w:pPr>
      <w:bookmarkStart w:colFirst="0" w:colLast="0" w:name="_heading=h.cscf7zvlwe73" w:id="13"/>
      <w:bookmarkEnd w:id="13"/>
      <w:r w:rsidDel="00000000" w:rsidR="00000000" w:rsidRPr="00000000">
        <w:rPr>
          <w:rFonts w:ascii="Comic Sans MS" w:cs="Comic Sans MS" w:eastAsia="Comic Sans MS" w:hAnsi="Comic Sans MS"/>
          <w:b w:val="1"/>
          <w:rtl w:val="0"/>
        </w:rPr>
        <w:t xml:space="preserve">Calm premium: $69.99 </w:t>
      </w:r>
    </w:p>
    <w:p w:rsidR="00000000" w:rsidDel="00000000" w:rsidP="00000000" w:rsidRDefault="00000000" w:rsidRPr="00000000" w14:paraId="00000099">
      <w:pPr>
        <w:numPr>
          <w:ilvl w:val="0"/>
          <w:numId w:val="1"/>
        </w:numPr>
        <w:ind w:left="720" w:hanging="360"/>
        <w:rPr>
          <w:rFonts w:ascii="Comic Sans MS" w:cs="Comic Sans MS" w:eastAsia="Comic Sans MS" w:hAnsi="Comic Sans MS"/>
          <w:b w:val="1"/>
        </w:rPr>
      </w:pPr>
      <w:bookmarkStart w:colFirst="0" w:colLast="0" w:name="_heading=h.cscf7zvlwe73" w:id="13"/>
      <w:bookmarkEnd w:id="13"/>
      <w:r w:rsidDel="00000000" w:rsidR="00000000" w:rsidRPr="00000000">
        <w:rPr>
          <w:rFonts w:ascii="Comic Sans MS" w:cs="Comic Sans MS" w:eastAsia="Comic Sans MS" w:hAnsi="Comic Sans MS"/>
          <w:b w:val="1"/>
          <w:rtl w:val="0"/>
        </w:rPr>
        <w:t xml:space="preserve">Calm premium: $59.99</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rPr>
      </w:pPr>
      <w:bookmarkStart w:colFirst="0" w:colLast="0" w:name="_heading=h.cscf7zvlwe73" w:id="13"/>
      <w:bookmarkEnd w:id="13"/>
      <w:r w:rsidDel="00000000" w:rsidR="00000000" w:rsidRPr="00000000">
        <w:rPr>
          <w:rFonts w:ascii="Comic Sans MS" w:cs="Comic Sans MS" w:eastAsia="Comic Sans MS" w:hAnsi="Comic Sans MS"/>
          <w:b w:val="1"/>
          <w:rtl w:val="0"/>
        </w:rPr>
        <w:t xml:space="preserve">Calm premium: $14.99</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nczdo95b6xu4" w:id="14"/>
      <w:bookmarkEnd w:id="14"/>
      <w:r w:rsidDel="00000000" w:rsidR="00000000" w:rsidRPr="00000000">
        <w:rPr>
          <w:rFonts w:ascii="Comic Sans MS" w:cs="Comic Sans MS" w:eastAsia="Comic Sans MS" w:hAnsi="Comic Sans MS"/>
          <w:b w:val="1"/>
          <w:rtl w:val="0"/>
        </w:rPr>
        <w:t xml:space="preserve">Calm Subscription: $14.99 </w:t>
      </w:r>
    </w:p>
    <w:p w:rsidR="00000000" w:rsidDel="00000000" w:rsidP="00000000" w:rsidRDefault="00000000" w:rsidRPr="00000000" w14:paraId="0000009C">
      <w:pPr>
        <w:numPr>
          <w:ilvl w:val="0"/>
          <w:numId w:val="1"/>
        </w:numPr>
        <w:ind w:left="720" w:hanging="360"/>
        <w:rPr>
          <w:rFonts w:ascii="Comic Sans MS" w:cs="Comic Sans MS" w:eastAsia="Comic Sans MS" w:hAnsi="Comic Sans MS"/>
          <w:b w:val="1"/>
        </w:rPr>
      </w:pPr>
      <w:bookmarkStart w:colFirst="0" w:colLast="0" w:name="_heading=h.nczdo95b6xu4" w:id="14"/>
      <w:bookmarkEnd w:id="14"/>
      <w:r w:rsidDel="00000000" w:rsidR="00000000" w:rsidRPr="00000000">
        <w:rPr>
          <w:rFonts w:ascii="Comic Sans MS" w:cs="Comic Sans MS" w:eastAsia="Comic Sans MS" w:hAnsi="Comic Sans MS"/>
          <w:b w:val="1"/>
          <w:rtl w:val="0"/>
        </w:rPr>
        <w:t xml:space="preserve">Calm Subscription: $69.99 </w:t>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E">
      <w:pPr>
        <w:numPr>
          <w:ilvl w:val="0"/>
          <w:numId w:val="7"/>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app is for all ages and is also award winning. It is the #1 app for sleep, mediation, and relaxation. The app offers guided meditations, sleep stories, breathing exercises, stretching exercises, and relaxing music. There are sleep stories for both children and adults and various mindfulness topics throughout. </w:t>
      </w: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0">
      <w:pPr>
        <w:numPr>
          <w:ilvl w:val="0"/>
          <w:numId w:val="10"/>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We really enjoyed using this app. We were limited to what we could do due to purchasing issues, however, we loved what we saw. This app is perfect for classroom use of all ages to help relieve stress during big test times or just stressful times in general. This app could also be used in classes that still take naps to help guide the children to sleep. </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fs9t3y0wh5j" w:id="19"/>
      <w:bookmarkEnd w:id="19"/>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zd5gpk21unf" w:id="20"/>
      <w:bookmarkEnd w:id="20"/>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xe0qef3kxf50" w:id="21"/>
      <w:bookmarkEnd w:id="21"/>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8bd9p092plu3" w:id="22"/>
      <w:bookmarkEnd w:id="22"/>
      <w:r w:rsidDel="00000000" w:rsidR="00000000" w:rsidRPr="00000000">
        <w:rPr>
          <w:rFonts w:ascii="Comic Sans MS" w:cs="Comic Sans MS" w:eastAsia="Comic Sans MS" w:hAnsi="Comic Sans MS"/>
          <w:b w:val="1"/>
          <w:rtl w:val="0"/>
        </w:rPr>
        <w:t xml:space="preserve">Yes</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6X67qeo7BpKKOyi0Lrl5QM5xtw==">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