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40" w:rsidRDefault="009702FD">
      <w:pPr>
        <w:pStyle w:val="Title"/>
        <w:spacing w:after="0"/>
        <w:rPr>
          <w:rFonts w:ascii="Century Gothic" w:eastAsia="Century Gothic" w:hAnsi="Century Gothic" w:cs="Century Gothic"/>
          <w:b w:val="0"/>
          <w:sz w:val="28"/>
          <w:szCs w:val="28"/>
        </w:rPr>
      </w:pPr>
      <w:r>
        <w:rPr>
          <w:rFonts w:ascii="Century Gothic" w:eastAsia="Century Gothic" w:hAnsi="Century Gothic" w:cs="Century Gothic"/>
          <w:b w:val="0"/>
          <w:sz w:val="28"/>
          <w:szCs w:val="28"/>
        </w:rPr>
        <w:t>Educational Software Evaluations</w:t>
      </w:r>
    </w:p>
    <w:p w:rsidR="00DA5F40" w:rsidRDefault="009702FD">
      <w:pPr>
        <w:pStyle w:val="Title"/>
        <w:rPr>
          <w:rFonts w:ascii="Century Gothic" w:eastAsia="Century Gothic" w:hAnsi="Century Gothic" w:cs="Century Gothic"/>
          <w:b w:val="0"/>
          <w:sz w:val="28"/>
          <w:szCs w:val="28"/>
        </w:rPr>
      </w:pPr>
      <w:r>
        <w:rPr>
          <w:rFonts w:ascii="Century Gothic" w:eastAsia="Century Gothic" w:hAnsi="Century Gothic" w:cs="Century Gothic"/>
          <w:b w:val="0"/>
          <w:sz w:val="28"/>
          <w:szCs w:val="28"/>
        </w:rPr>
        <w:t xml:space="preserve">(Explain </w:t>
      </w:r>
      <w:proofErr w:type="gramStart"/>
      <w:r>
        <w:rPr>
          <w:rFonts w:ascii="Century Gothic" w:eastAsia="Century Gothic" w:hAnsi="Century Gothic" w:cs="Century Gothic"/>
          <w:b w:val="0"/>
          <w:sz w:val="28"/>
          <w:szCs w:val="28"/>
        </w:rPr>
        <w:t>Everything )</w:t>
      </w:r>
      <w:proofErr w:type="gramEnd"/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6859"/>
      </w:tblGrid>
      <w:tr w:rsidR="00DA5F40">
        <w:tc>
          <w:tcPr>
            <w:tcW w:w="2491" w:type="dxa"/>
          </w:tcPr>
          <w:p w:rsidR="00DA5F40" w:rsidRDefault="009702FD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Title:</w:t>
            </w:r>
          </w:p>
        </w:tc>
        <w:tc>
          <w:tcPr>
            <w:tcW w:w="6859" w:type="dxa"/>
          </w:tcPr>
          <w:p w:rsidR="00DA5F40" w:rsidRDefault="009702F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0" w:name="_gjdgxs" w:colFirst="0" w:colLast="0"/>
            <w:bookmarkEnd w:id="0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Explain Everything </w:t>
            </w:r>
          </w:p>
        </w:tc>
      </w:tr>
      <w:tr w:rsidR="00DA5F40">
        <w:tc>
          <w:tcPr>
            <w:tcW w:w="2491" w:type="dxa"/>
          </w:tcPr>
          <w:p w:rsidR="00DA5F40" w:rsidRDefault="009702FD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Version:</w:t>
            </w:r>
          </w:p>
        </w:tc>
        <w:tc>
          <w:tcPr>
            <w:tcW w:w="6859" w:type="dxa"/>
          </w:tcPr>
          <w:p w:rsidR="00DA5F40" w:rsidRDefault="009702F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5.4.7</w:t>
            </w:r>
          </w:p>
        </w:tc>
      </w:tr>
      <w:tr w:rsidR="00DA5F40">
        <w:tc>
          <w:tcPr>
            <w:tcW w:w="2491" w:type="dxa"/>
          </w:tcPr>
          <w:p w:rsidR="00DA5F40" w:rsidRDefault="009702FD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Publisher/Producer:</w:t>
            </w:r>
          </w:p>
          <w:p w:rsidR="00DA5F40" w:rsidRDefault="00DA5F4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DA5F40" w:rsidRDefault="009702F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Explain Everything sp. z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o.o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.</w:t>
            </w:r>
          </w:p>
        </w:tc>
      </w:tr>
      <w:tr w:rsidR="00DA5F40">
        <w:tc>
          <w:tcPr>
            <w:tcW w:w="2491" w:type="dxa"/>
          </w:tcPr>
          <w:p w:rsidR="00DA5F40" w:rsidRDefault="009702FD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Target Audience:</w:t>
            </w:r>
          </w:p>
          <w:p w:rsidR="00DA5F40" w:rsidRDefault="00DA5F4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DA5F40" w:rsidRDefault="009702F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age rating 4+</w:t>
            </w:r>
          </w:p>
        </w:tc>
      </w:tr>
      <w:tr w:rsidR="00DA5F40">
        <w:tc>
          <w:tcPr>
            <w:tcW w:w="2491" w:type="dxa"/>
          </w:tcPr>
          <w:p w:rsidR="00DA5F40" w:rsidRDefault="009702FD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Types of Software:</w:t>
            </w:r>
          </w:p>
          <w:p w:rsidR="00DA5F40" w:rsidRDefault="00DA5F4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DA5F40" w:rsidRDefault="009702F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Tools</w:t>
            </w:r>
          </w:p>
        </w:tc>
      </w:tr>
      <w:tr w:rsidR="00DA5F40">
        <w:tc>
          <w:tcPr>
            <w:tcW w:w="2491" w:type="dxa"/>
          </w:tcPr>
          <w:p w:rsidR="00DA5F40" w:rsidRDefault="009702FD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 xml:space="preserve">Curriculum: </w:t>
            </w:r>
          </w:p>
          <w:p w:rsidR="00DA5F40" w:rsidRDefault="00DA5F4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DA5F40" w:rsidRDefault="009702F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bookmarkStart w:id="1" w:name="_GoBack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Teacher Tool , Small group , Lab setting </w:t>
            </w:r>
          </w:p>
          <w:p w:rsidR="00DA5F40" w:rsidRDefault="009702F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why</w:t>
            </w:r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? Variety of uses like homework help videos by teacher, collaborative </w:t>
            </w:r>
            <w:bookmarkEnd w:id="1"/>
          </w:p>
        </w:tc>
      </w:tr>
      <w:tr w:rsidR="00DA5F40">
        <w:tc>
          <w:tcPr>
            <w:tcW w:w="2491" w:type="dxa"/>
          </w:tcPr>
          <w:p w:rsidR="00DA5F40" w:rsidRDefault="009702FD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Cost:</w:t>
            </w:r>
          </w:p>
          <w:p w:rsidR="00DA5F40" w:rsidRDefault="00DA5F4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DA5F40" w:rsidRDefault="009702F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Free trial but subscriptions range from $6.99 to $899.00</w:t>
            </w:r>
          </w:p>
        </w:tc>
      </w:tr>
      <w:tr w:rsidR="00DA5F40">
        <w:tc>
          <w:tcPr>
            <w:tcW w:w="2491" w:type="dxa"/>
          </w:tcPr>
          <w:p w:rsidR="00DA5F40" w:rsidRDefault="009702FD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Description:</w:t>
            </w:r>
          </w:p>
          <w:p w:rsidR="00DA5F40" w:rsidRDefault="00DA5F40">
            <w:pPr>
              <w:pStyle w:val="Heading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  <w:tc>
          <w:tcPr>
            <w:tcW w:w="6859" w:type="dxa"/>
          </w:tcPr>
          <w:p w:rsidR="00DA5F40" w:rsidRDefault="009702F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It is </w:t>
            </w:r>
            <w:proofErr w:type="spellStart"/>
            <w:proofErr w:type="gram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a</w:t>
            </w:r>
            <w:proofErr w:type="spellEnd"/>
            <w:proofErr w:type="gram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interactive whiteboard that lets users easily create canvases of mixed-media, storyboards, and a plethora of other projects using templates. It also offers the choice to start from scratch. </w:t>
            </w:r>
          </w:p>
        </w:tc>
      </w:tr>
      <w:tr w:rsidR="00DA5F40">
        <w:tc>
          <w:tcPr>
            <w:tcW w:w="2491" w:type="dxa"/>
          </w:tcPr>
          <w:p w:rsidR="00DA5F40" w:rsidRDefault="009702FD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Impressions:</w:t>
            </w:r>
          </w:p>
        </w:tc>
        <w:tc>
          <w:tcPr>
            <w:tcW w:w="6859" w:type="dxa"/>
          </w:tcPr>
          <w:p w:rsidR="00DA5F40" w:rsidRDefault="009702F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We like this app better than </w:t>
            </w:r>
            <w:proofErr w:type="spellStart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padlet</w:t>
            </w:r>
            <w:proofErr w:type="spellEnd"/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 it a little more detailed.</w:t>
            </w:r>
          </w:p>
        </w:tc>
      </w:tr>
      <w:tr w:rsidR="00DA5F40">
        <w:tc>
          <w:tcPr>
            <w:tcW w:w="2491" w:type="dxa"/>
          </w:tcPr>
          <w:p w:rsidR="00DA5F40" w:rsidRDefault="009702FD">
            <w:pPr>
              <w:pStyle w:val="Heading1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Pass APPS?</w:t>
            </w:r>
          </w:p>
        </w:tc>
        <w:tc>
          <w:tcPr>
            <w:tcW w:w="6859" w:type="dxa"/>
          </w:tcPr>
          <w:p w:rsidR="00DA5F40" w:rsidRDefault="009702FD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sz w:val="24"/>
                <w:szCs w:val="24"/>
              </w:rPr>
              <w:t>Yes</w:t>
            </w:r>
          </w:p>
        </w:tc>
      </w:tr>
    </w:tbl>
    <w:p w:rsidR="00DA5F40" w:rsidRDefault="00DA5F40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DA5F4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Quattrocento San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40"/>
    <w:rsid w:val="00383436"/>
    <w:rsid w:val="009702FD"/>
    <w:rsid w:val="009C5D40"/>
    <w:rsid w:val="00DA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8FC98BB-5B12-43D2-9F73-09F18C52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Quattrocento Sans" w:eastAsia="Quattrocento Sans" w:hAnsi="Quattrocento Sans" w:cs="Quattrocento Sans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spacing w:after="0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Libre Franklin" w:eastAsia="Libre Franklin" w:hAnsi="Libre Franklin" w:cs="Libre Franklin"/>
      <w:b/>
      <w:sz w:val="36"/>
      <w:szCs w:val="36"/>
    </w:rPr>
  </w:style>
  <w:style w:type="paragraph" w:styleId="Subtitle">
    <w:name w:val="Subtitle"/>
    <w:basedOn w:val="Normal"/>
    <w:next w:val="Normal"/>
    <w:rPr>
      <w:color w:val="5A5A5A"/>
      <w:sz w:val="22"/>
      <w:szCs w:val="2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bottom w:w="288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Georgia.Brewer1</dc:creator>
  <cp:lastModifiedBy>Georgia.Brewer1</cp:lastModifiedBy>
  <cp:revision>3</cp:revision>
  <dcterms:created xsi:type="dcterms:W3CDTF">2019-10-07T16:34:00Z</dcterms:created>
  <dcterms:modified xsi:type="dcterms:W3CDTF">2019-10-09T16:34:00Z</dcterms:modified>
</cp:coreProperties>
</file>