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92081" w14:textId="20E244D9" w:rsidR="00D30F9E" w:rsidRDefault="00FE33F2">
      <w:pPr>
        <w:ind w:left="0" w:hanging="2"/>
        <w:jc w:val="right"/>
      </w:pPr>
      <w:proofErr w:type="spellStart"/>
      <w:r>
        <w:rPr>
          <w:b/>
        </w:rPr>
        <w:t>Name_</w:t>
      </w:r>
      <w:r w:rsidR="00F74F72">
        <w:rPr>
          <w:b/>
        </w:rPr>
        <w:t>Emilee</w:t>
      </w:r>
      <w:proofErr w:type="spellEnd"/>
      <w:r w:rsidR="00F74F72">
        <w:rPr>
          <w:b/>
        </w:rPr>
        <w:t xml:space="preserve"> Hammett</w:t>
      </w:r>
      <w:r>
        <w:rPr>
          <w:b/>
        </w:rPr>
        <w:t>__</w:t>
      </w:r>
    </w:p>
    <w:p w14:paraId="09C0BB99" w14:textId="7E8DCAA1" w:rsidR="00D30F9E" w:rsidRDefault="00FE33F2">
      <w:pPr>
        <w:spacing w:line="360" w:lineRule="auto"/>
        <w:ind w:left="1" w:hanging="3"/>
        <w:jc w:val="center"/>
        <w:rPr>
          <w:sz w:val="32"/>
          <w:szCs w:val="32"/>
        </w:rPr>
      </w:pPr>
      <w:r>
        <w:rPr>
          <w:b/>
          <w:sz w:val="32"/>
          <w:szCs w:val="32"/>
        </w:rPr>
        <w:t xml:space="preserve">Lesson Plan </w:t>
      </w:r>
    </w:p>
    <w:p w14:paraId="41E9A20A" w14:textId="3853268B" w:rsidR="00C833FF" w:rsidRDefault="00FE33F2">
      <w:pPr>
        <w:ind w:left="0" w:hanging="2"/>
        <w:rPr>
          <w:b/>
        </w:rPr>
      </w:pPr>
      <w:r>
        <w:rPr>
          <w:b/>
        </w:rPr>
        <w:t xml:space="preserve">Learning Segment </w:t>
      </w:r>
      <w:proofErr w:type="spellStart"/>
      <w:r>
        <w:rPr>
          <w:b/>
        </w:rPr>
        <w:t>Focus_____</w:t>
      </w:r>
      <w:r w:rsidR="00F74F72">
        <w:rPr>
          <w:b/>
        </w:rPr>
        <w:t>Changing</w:t>
      </w:r>
      <w:proofErr w:type="spellEnd"/>
      <w:r w:rsidR="00F74F72">
        <w:rPr>
          <w:b/>
        </w:rPr>
        <w:t xml:space="preserve"> Improper Fractions to Mixed Numbers</w:t>
      </w:r>
      <w:r w:rsidR="00C833FF">
        <w:rPr>
          <w:b/>
        </w:rPr>
        <w:t>________________</w:t>
      </w:r>
    </w:p>
    <w:p w14:paraId="3AFA4215" w14:textId="77777777" w:rsidR="00C833FF" w:rsidRDefault="00C833FF">
      <w:pPr>
        <w:ind w:left="0" w:hanging="2"/>
        <w:rPr>
          <w:b/>
        </w:rPr>
      </w:pPr>
    </w:p>
    <w:p w14:paraId="2DC60169" w14:textId="6ABE2F8A" w:rsidR="00D30F9E" w:rsidRDefault="00FE33F2" w:rsidP="00C833FF">
      <w:pPr>
        <w:ind w:left="0" w:hanging="2"/>
        <w:rPr>
          <w:b/>
        </w:rPr>
      </w:pPr>
      <w:r>
        <w:rPr>
          <w:b/>
        </w:rPr>
        <w:t>Lesson __</w:t>
      </w:r>
      <w:r w:rsidR="00F74F72">
        <w:rPr>
          <w:b/>
        </w:rPr>
        <w:t>1</w:t>
      </w:r>
      <w:r>
        <w:rPr>
          <w:b/>
        </w:rPr>
        <w:t>__of__</w:t>
      </w:r>
      <w:r w:rsidR="00F74F72">
        <w:rPr>
          <w:b/>
        </w:rPr>
        <w:t>1</w:t>
      </w:r>
      <w:r>
        <w:rPr>
          <w:b/>
        </w:rPr>
        <w:t>__</w:t>
      </w:r>
      <w:r w:rsidR="00C833FF">
        <w:rPr>
          <w:b/>
        </w:rPr>
        <w:t xml:space="preserve"> T</w:t>
      </w:r>
      <w:r>
        <w:rPr>
          <w:b/>
        </w:rPr>
        <w:t>opic ____</w:t>
      </w:r>
      <w:r w:rsidR="00F74F72">
        <w:rPr>
          <w:b/>
        </w:rPr>
        <w:t>Fractions</w:t>
      </w:r>
      <w:r>
        <w:rPr>
          <w:b/>
        </w:rPr>
        <w:t>_______Date___</w:t>
      </w:r>
      <w:r w:rsidR="00F74F72">
        <w:rPr>
          <w:b/>
        </w:rPr>
        <w:t>4-26-21</w:t>
      </w:r>
      <w:r>
        <w:rPr>
          <w:b/>
        </w:rPr>
        <w:t>____ Grade____</w:t>
      </w:r>
      <w:r w:rsidR="00F74F72">
        <w:rPr>
          <w:b/>
        </w:rPr>
        <w:t>4</w:t>
      </w:r>
      <w:r w:rsidR="00C833FF">
        <w:rPr>
          <w:b/>
        </w:rPr>
        <w:t>____</w:t>
      </w:r>
    </w:p>
    <w:p w14:paraId="2030F48F" w14:textId="77777777" w:rsidR="00C833FF" w:rsidRDefault="00C833FF" w:rsidP="00C833FF">
      <w:pPr>
        <w:ind w:left="0" w:hanging="2"/>
      </w:pPr>
    </w:p>
    <w:p w14:paraId="1122DC82" w14:textId="77777777" w:rsidR="00D30F9E" w:rsidRDefault="00FE33F2">
      <w:pPr>
        <w:ind w:left="0" w:hanging="2"/>
      </w:pPr>
      <w:r>
        <w:rPr>
          <w:b/>
        </w:rPr>
        <w:t>Student Outcomes</w:t>
      </w:r>
    </w:p>
    <w:tbl>
      <w:tblPr>
        <w:tblStyle w:val="a"/>
        <w:tblW w:w="11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3"/>
        <w:gridCol w:w="8262"/>
      </w:tblGrid>
      <w:tr w:rsidR="00D30F9E" w14:paraId="22BFBD2F" w14:textId="77777777">
        <w:trPr>
          <w:jc w:val="center"/>
        </w:trPr>
        <w:tc>
          <w:tcPr>
            <w:tcW w:w="2773" w:type="dxa"/>
          </w:tcPr>
          <w:p w14:paraId="01721071" w14:textId="77777777" w:rsidR="00D30F9E" w:rsidRDefault="00FE33F2">
            <w:pPr>
              <w:ind w:left="0" w:hanging="2"/>
              <w:rPr>
                <w:sz w:val="20"/>
                <w:szCs w:val="20"/>
              </w:rPr>
            </w:pPr>
            <w:r>
              <w:rPr>
                <w:sz w:val="20"/>
                <w:szCs w:val="20"/>
              </w:rPr>
              <w:t xml:space="preserve">Specific learning </w:t>
            </w:r>
            <w:r>
              <w:rPr>
                <w:b/>
                <w:sz w:val="20"/>
                <w:szCs w:val="20"/>
              </w:rPr>
              <w:t>objectives</w:t>
            </w:r>
            <w:r>
              <w:rPr>
                <w:sz w:val="20"/>
                <w:szCs w:val="20"/>
              </w:rPr>
              <w:t xml:space="preserve"> for this lesson.</w:t>
            </w:r>
          </w:p>
        </w:tc>
        <w:tc>
          <w:tcPr>
            <w:tcW w:w="8262" w:type="dxa"/>
          </w:tcPr>
          <w:p w14:paraId="2B8E877D" w14:textId="77777777" w:rsidR="00D30F9E" w:rsidRDefault="00F74F72">
            <w:pPr>
              <w:ind w:left="0" w:hanging="2"/>
              <w:rPr>
                <w:sz w:val="20"/>
                <w:szCs w:val="20"/>
              </w:rPr>
            </w:pPr>
            <w:r>
              <w:rPr>
                <w:sz w:val="20"/>
                <w:szCs w:val="20"/>
              </w:rPr>
              <w:t>Students will understand that improper fractions can be rewritten as mixed numbers.</w:t>
            </w:r>
          </w:p>
          <w:p w14:paraId="0FED6EC9" w14:textId="5EB1B8CB" w:rsidR="00F74F72" w:rsidRDefault="00F74F72">
            <w:pPr>
              <w:ind w:left="0" w:hanging="2"/>
              <w:rPr>
                <w:sz w:val="20"/>
                <w:szCs w:val="20"/>
              </w:rPr>
            </w:pPr>
            <w:r>
              <w:rPr>
                <w:sz w:val="20"/>
                <w:szCs w:val="20"/>
              </w:rPr>
              <w:t>Students will understand that mixed numbers are made up of whole numbers and fractions.</w:t>
            </w:r>
          </w:p>
        </w:tc>
      </w:tr>
      <w:tr w:rsidR="00D30F9E" w14:paraId="3A718DAE" w14:textId="77777777">
        <w:trPr>
          <w:jc w:val="center"/>
        </w:trPr>
        <w:tc>
          <w:tcPr>
            <w:tcW w:w="2773" w:type="dxa"/>
          </w:tcPr>
          <w:p w14:paraId="30C980D7" w14:textId="77777777" w:rsidR="00D30F9E" w:rsidRDefault="00FE33F2">
            <w:pPr>
              <w:ind w:left="0" w:hanging="2"/>
              <w:rPr>
                <w:sz w:val="20"/>
                <w:szCs w:val="20"/>
              </w:rPr>
            </w:pPr>
            <w:r>
              <w:rPr>
                <w:sz w:val="20"/>
                <w:szCs w:val="20"/>
              </w:rPr>
              <w:t xml:space="preserve">Justify how learning tasks are appropriate using examples of </w:t>
            </w:r>
            <w:r>
              <w:rPr>
                <w:b/>
                <w:sz w:val="20"/>
                <w:szCs w:val="20"/>
              </w:rPr>
              <w:t>students’ prior academic learning</w:t>
            </w:r>
            <w:r>
              <w:rPr>
                <w:sz w:val="20"/>
                <w:szCs w:val="20"/>
              </w:rPr>
              <w:t>.</w:t>
            </w:r>
          </w:p>
        </w:tc>
        <w:tc>
          <w:tcPr>
            <w:tcW w:w="8262" w:type="dxa"/>
          </w:tcPr>
          <w:p w14:paraId="72E27AFD" w14:textId="77777777" w:rsidR="00D30F9E" w:rsidRDefault="00F74F72">
            <w:pPr>
              <w:ind w:left="0" w:hanging="2"/>
              <w:rPr>
                <w:sz w:val="20"/>
                <w:szCs w:val="20"/>
              </w:rPr>
            </w:pPr>
            <w:r>
              <w:rPr>
                <w:sz w:val="20"/>
                <w:szCs w:val="20"/>
              </w:rPr>
              <w:t>Students have learned prior about regular fractions. They have also seen examples of improper fractions.</w:t>
            </w:r>
          </w:p>
          <w:p w14:paraId="3D60823F" w14:textId="38783522" w:rsidR="00F74F72" w:rsidRDefault="00F74F72">
            <w:pPr>
              <w:ind w:left="0" w:hanging="2"/>
              <w:rPr>
                <w:sz w:val="20"/>
                <w:szCs w:val="20"/>
              </w:rPr>
            </w:pPr>
            <w:r>
              <w:rPr>
                <w:sz w:val="20"/>
                <w:szCs w:val="20"/>
              </w:rPr>
              <w:t>Students have also learned prior about long division with remainders, which is a whole number with a fraction left over.</w:t>
            </w:r>
          </w:p>
        </w:tc>
      </w:tr>
      <w:tr w:rsidR="00D30F9E" w14:paraId="48A6C869" w14:textId="77777777">
        <w:trPr>
          <w:jc w:val="center"/>
        </w:trPr>
        <w:tc>
          <w:tcPr>
            <w:tcW w:w="2773" w:type="dxa"/>
          </w:tcPr>
          <w:p w14:paraId="315525D4" w14:textId="77777777" w:rsidR="00D30F9E" w:rsidRDefault="00FE33F2">
            <w:pPr>
              <w:ind w:left="0" w:hanging="2"/>
              <w:rPr>
                <w:sz w:val="20"/>
                <w:szCs w:val="20"/>
              </w:rPr>
            </w:pPr>
            <w:r>
              <w:rPr>
                <w:sz w:val="20"/>
                <w:szCs w:val="20"/>
              </w:rPr>
              <w:t xml:space="preserve">Justify how learning tasks are appropriate using examples of </w:t>
            </w:r>
            <w:r>
              <w:rPr>
                <w:b/>
                <w:sz w:val="20"/>
                <w:szCs w:val="20"/>
              </w:rPr>
              <w:t>students’ personal, cultural, linguistic, or community assets</w:t>
            </w:r>
            <w:r>
              <w:rPr>
                <w:sz w:val="20"/>
                <w:szCs w:val="20"/>
              </w:rPr>
              <w:t>.</w:t>
            </w:r>
          </w:p>
        </w:tc>
        <w:tc>
          <w:tcPr>
            <w:tcW w:w="8262" w:type="dxa"/>
          </w:tcPr>
          <w:p w14:paraId="2A98F2C9" w14:textId="220CD9DC" w:rsidR="00D30F9E" w:rsidRDefault="00F74F72">
            <w:pPr>
              <w:ind w:left="0" w:hanging="2"/>
              <w:rPr>
                <w:sz w:val="20"/>
                <w:szCs w:val="20"/>
              </w:rPr>
            </w:pPr>
            <w:r>
              <w:rPr>
                <w:sz w:val="20"/>
                <w:szCs w:val="20"/>
              </w:rPr>
              <w:t>At this point, students have dealt with many fractions of a whole, usually in the form of prices. Not everything that they buy is exactly $1 or $10. There are fractions of dollars (coins).</w:t>
            </w:r>
          </w:p>
        </w:tc>
      </w:tr>
    </w:tbl>
    <w:p w14:paraId="4163313F" w14:textId="77777777" w:rsidR="00D30F9E" w:rsidRDefault="00D30F9E">
      <w:pPr>
        <w:ind w:left="0" w:hanging="2"/>
        <w:rPr>
          <w:sz w:val="20"/>
          <w:szCs w:val="20"/>
        </w:rPr>
      </w:pPr>
    </w:p>
    <w:p w14:paraId="15651435" w14:textId="77777777" w:rsidR="00D30F9E" w:rsidRDefault="00FE33F2">
      <w:pPr>
        <w:ind w:left="0" w:hanging="2"/>
      </w:pPr>
      <w:r>
        <w:rPr>
          <w:b/>
        </w:rPr>
        <w:t>State Academic Content Standards</w:t>
      </w:r>
    </w:p>
    <w:tbl>
      <w:tblPr>
        <w:tblStyle w:val="a0"/>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1"/>
        <w:gridCol w:w="7579"/>
      </w:tblGrid>
      <w:tr w:rsidR="00D30F9E" w14:paraId="66FB48B3" w14:textId="77777777">
        <w:tc>
          <w:tcPr>
            <w:tcW w:w="3491" w:type="dxa"/>
          </w:tcPr>
          <w:p w14:paraId="61C4F252" w14:textId="77777777" w:rsidR="00D30F9E" w:rsidRDefault="00FE33F2">
            <w:pPr>
              <w:ind w:left="0" w:hanging="2"/>
              <w:rPr>
                <w:sz w:val="20"/>
                <w:szCs w:val="20"/>
              </w:rPr>
            </w:pPr>
            <w:r>
              <w:rPr>
                <w:sz w:val="20"/>
                <w:szCs w:val="20"/>
              </w:rPr>
              <w:t xml:space="preserve">List the </w:t>
            </w:r>
            <w:r>
              <w:rPr>
                <w:b/>
                <w:sz w:val="20"/>
                <w:szCs w:val="20"/>
              </w:rPr>
              <w:t>state academic content standards</w:t>
            </w:r>
            <w:r>
              <w:rPr>
                <w:sz w:val="20"/>
                <w:szCs w:val="20"/>
              </w:rPr>
              <w:t xml:space="preserve"> with which this lesson is aligned.  Include abbreviation, number &amp; text of the standard(s). </w:t>
            </w:r>
          </w:p>
        </w:tc>
        <w:tc>
          <w:tcPr>
            <w:tcW w:w="7579" w:type="dxa"/>
          </w:tcPr>
          <w:p w14:paraId="79BD4E9F" w14:textId="77777777" w:rsidR="00F74F72" w:rsidRDefault="00F74F72" w:rsidP="00F74F72">
            <w:pPr>
              <w:suppressAutoHyphens w:val="0"/>
              <w:spacing w:line="240" w:lineRule="auto"/>
              <w:ind w:leftChars="0" w:left="0" w:firstLineChars="0" w:firstLine="0"/>
              <w:textDirection w:val="lrTb"/>
              <w:textAlignment w:val="auto"/>
              <w:outlineLvl w:val="9"/>
            </w:pPr>
            <w:r>
              <w:t xml:space="preserve">AR.Math.Content.4.NF.B.3 </w:t>
            </w:r>
          </w:p>
          <w:p w14:paraId="76879838" w14:textId="77777777" w:rsidR="00F74F72" w:rsidRDefault="00F74F72" w:rsidP="00F74F72">
            <w:pPr>
              <w:suppressAutoHyphens w:val="0"/>
              <w:spacing w:line="240" w:lineRule="auto"/>
              <w:ind w:leftChars="0" w:left="0" w:firstLineChars="0" w:firstLine="0"/>
              <w:textDirection w:val="lrTb"/>
              <w:textAlignment w:val="auto"/>
              <w:outlineLvl w:val="9"/>
            </w:pPr>
            <w:r>
              <w:t xml:space="preserve">Understand a fraction a/b with a &gt; 1 as a sum of fractions 1/b (e.g., 3/8=1/8+1/8+1/8): </w:t>
            </w:r>
          </w:p>
          <w:p w14:paraId="31BB40A0" w14:textId="77777777" w:rsidR="00F74F72" w:rsidRDefault="00F74F72" w:rsidP="00F74F72">
            <w:pPr>
              <w:suppressAutoHyphens w:val="0"/>
              <w:spacing w:line="240" w:lineRule="auto"/>
              <w:ind w:leftChars="0" w:left="0" w:firstLineChars="0" w:firstLine="0"/>
              <w:textDirection w:val="lrTb"/>
              <w:textAlignment w:val="auto"/>
              <w:outlineLvl w:val="9"/>
            </w:pPr>
            <w:r>
              <w:t xml:space="preserve">• Understand addition and subtraction of fractions as joining and separating parts referring to the same whole </w:t>
            </w:r>
          </w:p>
          <w:p w14:paraId="782FA7A7" w14:textId="77777777" w:rsidR="00F74F72" w:rsidRDefault="00F74F72" w:rsidP="00F74F72">
            <w:pPr>
              <w:suppressAutoHyphens w:val="0"/>
              <w:spacing w:line="240" w:lineRule="auto"/>
              <w:ind w:leftChars="0" w:left="0" w:firstLineChars="0" w:firstLine="0"/>
              <w:textDirection w:val="lrTb"/>
              <w:textAlignment w:val="auto"/>
              <w:outlineLvl w:val="9"/>
            </w:pPr>
            <w:r>
              <w:t>• Decompose a fraction into a sum of fractions with the same denominator in more than one way, recording each decomposition by an equation and justify decompositions (e.g., by using a visual fraction model) (e.g., 3/8 = 1/8 + 1/8 + 1/</w:t>
            </w:r>
            <w:proofErr w:type="gramStart"/>
            <w:r>
              <w:t>8 ;</w:t>
            </w:r>
            <w:proofErr w:type="gramEnd"/>
            <w:r>
              <w:t xml:space="preserve"> 3/8 = 1/8 + 2/8 ; 2 1/8 = 1 + 1 + 1/8 = 8/8 + 8/8 + 1/8) </w:t>
            </w:r>
          </w:p>
          <w:p w14:paraId="3DC635BB" w14:textId="77777777" w:rsidR="00F74F72" w:rsidRDefault="00F74F72" w:rsidP="00F74F72">
            <w:pPr>
              <w:suppressAutoHyphens w:val="0"/>
              <w:spacing w:line="240" w:lineRule="auto"/>
              <w:ind w:leftChars="0" w:left="0" w:firstLineChars="0" w:firstLine="0"/>
              <w:textDirection w:val="lrTb"/>
              <w:textAlignment w:val="auto"/>
              <w:outlineLvl w:val="9"/>
            </w:pPr>
            <w:r>
              <w:t xml:space="preserve">• Add and subtract mixed numbers with like denominators (e.g., by using properties of operations and the relationship between addition and subtraction and by replacing each number with an equivalent fraction) </w:t>
            </w:r>
          </w:p>
          <w:p w14:paraId="17DFA144" w14:textId="573F9865" w:rsidR="00F74F72" w:rsidRDefault="00F74F72" w:rsidP="00F74F72">
            <w:pPr>
              <w:suppressAutoHyphens w:val="0"/>
              <w:spacing w:line="240" w:lineRule="auto"/>
              <w:ind w:leftChars="0" w:left="0" w:firstLineChars="0" w:firstLine="0"/>
              <w:textDirection w:val="lrTb"/>
              <w:textAlignment w:val="auto"/>
              <w:outlineLvl w:val="9"/>
              <w:rPr>
                <w:position w:val="0"/>
              </w:rPr>
            </w:pPr>
            <w:r>
              <w:t>• Solve word problems involving addition and subtraction of fractions referring to the same whole and having like denominators (e.g., by using visual fraction models and equations to represent the problem) Note: Converting a mixed number to an improper fraction should not be viewed as a separate technique to be learned by rote memorization, but simply a case of fraction addition (e.g., 7 1/5 =7 + 1/5 = 35/5 + 1/5 = 36/5).</w:t>
            </w:r>
          </w:p>
          <w:p w14:paraId="5B910F0D" w14:textId="77777777" w:rsidR="00D30F9E" w:rsidRDefault="00D30F9E">
            <w:pPr>
              <w:ind w:left="0" w:hanging="2"/>
              <w:rPr>
                <w:sz w:val="20"/>
                <w:szCs w:val="20"/>
              </w:rPr>
            </w:pPr>
          </w:p>
        </w:tc>
      </w:tr>
    </w:tbl>
    <w:p w14:paraId="5120F935" w14:textId="77777777" w:rsidR="00D30F9E" w:rsidRDefault="00D30F9E">
      <w:pPr>
        <w:ind w:left="0" w:hanging="2"/>
        <w:rPr>
          <w:sz w:val="20"/>
          <w:szCs w:val="20"/>
        </w:rPr>
      </w:pPr>
    </w:p>
    <w:p w14:paraId="79053B98" w14:textId="77777777" w:rsidR="00D30F9E" w:rsidRDefault="00FE33F2">
      <w:pPr>
        <w:pBdr>
          <w:top w:val="nil"/>
          <w:left w:val="nil"/>
          <w:bottom w:val="nil"/>
          <w:right w:val="nil"/>
          <w:between w:val="nil"/>
        </w:pBdr>
        <w:spacing w:line="240" w:lineRule="auto"/>
        <w:ind w:left="0" w:hanging="2"/>
        <w:rPr>
          <w:b/>
          <w:color w:val="000000"/>
        </w:rPr>
      </w:pPr>
      <w:r>
        <w:rPr>
          <w:b/>
          <w:color w:val="000000"/>
        </w:rPr>
        <w:t>Key Vocabulary</w:t>
      </w:r>
    </w:p>
    <w:tbl>
      <w:tblPr>
        <w:tblStyle w:val="a1"/>
        <w:tblW w:w="1107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7452"/>
      </w:tblGrid>
      <w:tr w:rsidR="00D30F9E" w14:paraId="7B452FA4" w14:textId="77777777">
        <w:tc>
          <w:tcPr>
            <w:tcW w:w="3618" w:type="dxa"/>
          </w:tcPr>
          <w:p w14:paraId="58CC3226" w14:textId="77777777"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w:t>
            </w:r>
            <w:r>
              <w:rPr>
                <w:b/>
                <w:color w:val="000000"/>
                <w:sz w:val="20"/>
                <w:szCs w:val="20"/>
              </w:rPr>
              <w:t>vocabulary terms/content specific terminology</w:t>
            </w:r>
            <w:r>
              <w:rPr>
                <w:color w:val="000000"/>
                <w:sz w:val="20"/>
                <w:szCs w:val="20"/>
              </w:rPr>
              <w:t xml:space="preserve"> must be addressed for students to master the content?</w:t>
            </w:r>
          </w:p>
        </w:tc>
        <w:tc>
          <w:tcPr>
            <w:tcW w:w="7452" w:type="dxa"/>
          </w:tcPr>
          <w:p w14:paraId="2CACC66E" w14:textId="68C5C047" w:rsidR="00D30F9E" w:rsidRDefault="00F74F72">
            <w:pPr>
              <w:pBdr>
                <w:top w:val="nil"/>
                <w:left w:val="nil"/>
                <w:bottom w:val="nil"/>
                <w:right w:val="nil"/>
                <w:between w:val="nil"/>
              </w:pBdr>
              <w:spacing w:line="240" w:lineRule="auto"/>
              <w:ind w:left="0" w:hanging="2"/>
              <w:rPr>
                <w:b/>
                <w:color w:val="000000"/>
                <w:sz w:val="20"/>
                <w:szCs w:val="20"/>
              </w:rPr>
            </w:pPr>
            <w:r>
              <w:rPr>
                <w:b/>
                <w:color w:val="000000"/>
                <w:sz w:val="20"/>
                <w:szCs w:val="20"/>
              </w:rPr>
              <w:t>Numerator, Denominator, Mixed Number, Improper Fraction</w:t>
            </w:r>
          </w:p>
        </w:tc>
      </w:tr>
    </w:tbl>
    <w:p w14:paraId="2841A3EF" w14:textId="77777777" w:rsidR="00D30F9E" w:rsidRDefault="00D30F9E">
      <w:pPr>
        <w:ind w:left="0" w:hanging="2"/>
        <w:rPr>
          <w:sz w:val="20"/>
          <w:szCs w:val="20"/>
        </w:rPr>
      </w:pPr>
    </w:p>
    <w:p w14:paraId="793ADD50" w14:textId="77777777" w:rsidR="00D30F9E" w:rsidRDefault="00FE33F2">
      <w:pPr>
        <w:ind w:left="0" w:hanging="2"/>
      </w:pPr>
      <w:r>
        <w:rPr>
          <w:b/>
        </w:rPr>
        <w:t xml:space="preserve">Academic Language Support </w:t>
      </w:r>
    </w:p>
    <w:tbl>
      <w:tblPr>
        <w:tblStyle w:val="a2"/>
        <w:tblW w:w="10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71"/>
        <w:gridCol w:w="5803"/>
      </w:tblGrid>
      <w:tr w:rsidR="00D30F9E" w14:paraId="732162B3" w14:textId="77777777">
        <w:trPr>
          <w:jc w:val="center"/>
        </w:trPr>
        <w:tc>
          <w:tcPr>
            <w:tcW w:w="5171" w:type="dxa"/>
          </w:tcPr>
          <w:p w14:paraId="62494FEE" w14:textId="77777777"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are the </w:t>
            </w:r>
            <w:r>
              <w:rPr>
                <w:b/>
                <w:color w:val="000000"/>
                <w:sz w:val="20"/>
                <w:szCs w:val="20"/>
              </w:rPr>
              <w:t>Academic Language Function(s)</w:t>
            </w:r>
            <w:r>
              <w:rPr>
                <w:color w:val="000000"/>
                <w:sz w:val="20"/>
                <w:szCs w:val="20"/>
              </w:rPr>
              <w:t xml:space="preserve"> (the content and language focus of the learning task represented by the </w:t>
            </w:r>
            <w:r>
              <w:rPr>
                <w:color w:val="000000"/>
                <w:sz w:val="20"/>
                <w:szCs w:val="20"/>
              </w:rPr>
              <w:lastRenderedPageBreak/>
              <w:t>active verbs within the learning objectives/outcomes) and explain how they are utilized in the lesson plan?</w:t>
            </w:r>
          </w:p>
          <w:p w14:paraId="318C3FB1" w14:textId="77777777" w:rsidR="00D30F9E" w:rsidRDefault="00FE33F2">
            <w:pPr>
              <w:pBdr>
                <w:top w:val="nil"/>
                <w:left w:val="nil"/>
                <w:bottom w:val="nil"/>
                <w:right w:val="nil"/>
                <w:between w:val="nil"/>
              </w:pBdr>
              <w:spacing w:line="240" w:lineRule="auto"/>
              <w:ind w:left="0" w:hanging="2"/>
              <w:rPr>
                <w:color w:val="000000"/>
                <w:sz w:val="20"/>
                <w:szCs w:val="20"/>
              </w:rPr>
            </w:pPr>
            <w:r>
              <w:rPr>
                <w:color w:val="000000"/>
                <w:sz w:val="20"/>
                <w:szCs w:val="20"/>
              </w:rPr>
              <w:t xml:space="preserve">What planned </w:t>
            </w:r>
            <w:r>
              <w:rPr>
                <w:b/>
                <w:color w:val="000000"/>
                <w:sz w:val="20"/>
                <w:szCs w:val="20"/>
              </w:rPr>
              <w:t>Academic Language Supports</w:t>
            </w:r>
            <w:r>
              <w:rPr>
                <w:color w:val="000000"/>
                <w:sz w:val="20"/>
                <w:szCs w:val="20"/>
              </w:rPr>
              <w:t xml:space="preserve"> will you use to assist students in their understanding of key academic language to express and develop their content learning and to provide varying </w:t>
            </w:r>
            <w:r>
              <w:rPr>
                <w:sz w:val="20"/>
                <w:szCs w:val="20"/>
              </w:rPr>
              <w:t>supports</w:t>
            </w:r>
            <w:r>
              <w:rPr>
                <w:color w:val="000000"/>
                <w:sz w:val="20"/>
                <w:szCs w:val="20"/>
              </w:rPr>
              <w:t xml:space="preserve"> for students at different levels of Academic Language development?  How do these supports address all three </w:t>
            </w:r>
            <w:r>
              <w:rPr>
                <w:b/>
                <w:color w:val="000000"/>
                <w:sz w:val="20"/>
                <w:szCs w:val="20"/>
              </w:rPr>
              <w:t>Academic Language Demands (vocabulary, syntax, and discourse)?</w:t>
            </w:r>
          </w:p>
        </w:tc>
        <w:tc>
          <w:tcPr>
            <w:tcW w:w="5803" w:type="dxa"/>
          </w:tcPr>
          <w:p w14:paraId="6C744828" w14:textId="0C48C582" w:rsidR="00D30F9E" w:rsidRDefault="00F74F72">
            <w:pPr>
              <w:ind w:left="0" w:hanging="2"/>
              <w:rPr>
                <w:sz w:val="20"/>
                <w:szCs w:val="20"/>
              </w:rPr>
            </w:pPr>
            <w:r>
              <w:rPr>
                <w:sz w:val="20"/>
                <w:szCs w:val="20"/>
              </w:rPr>
              <w:lastRenderedPageBreak/>
              <w:t xml:space="preserve">Students have had previous instruction that include discussing all of the key vocabulary. The terms will be defined within the lesson. </w:t>
            </w:r>
            <w:r>
              <w:rPr>
                <w:sz w:val="20"/>
                <w:szCs w:val="20"/>
              </w:rPr>
              <w:lastRenderedPageBreak/>
              <w:t>Students will demonstrate their understanding of the content through their video project.</w:t>
            </w:r>
          </w:p>
          <w:p w14:paraId="44012516" w14:textId="77777777" w:rsidR="00D30F9E" w:rsidRDefault="00D30F9E">
            <w:pPr>
              <w:ind w:left="0" w:hanging="2"/>
              <w:rPr>
                <w:sz w:val="20"/>
                <w:szCs w:val="20"/>
              </w:rPr>
            </w:pPr>
          </w:p>
          <w:p w14:paraId="7AF88EE3" w14:textId="77777777" w:rsidR="00D30F9E" w:rsidRDefault="00D30F9E">
            <w:pPr>
              <w:ind w:left="0" w:hanging="2"/>
              <w:rPr>
                <w:sz w:val="20"/>
                <w:szCs w:val="20"/>
              </w:rPr>
            </w:pPr>
          </w:p>
          <w:p w14:paraId="2C8E88C3" w14:textId="77777777" w:rsidR="00D30F9E" w:rsidRDefault="00D30F9E">
            <w:pPr>
              <w:ind w:left="0" w:hanging="2"/>
              <w:rPr>
                <w:sz w:val="20"/>
                <w:szCs w:val="20"/>
              </w:rPr>
            </w:pPr>
          </w:p>
        </w:tc>
      </w:tr>
    </w:tbl>
    <w:p w14:paraId="62D46044" w14:textId="77777777" w:rsidR="00D30F9E" w:rsidRDefault="00D30F9E">
      <w:pPr>
        <w:pBdr>
          <w:top w:val="nil"/>
          <w:left w:val="nil"/>
          <w:bottom w:val="nil"/>
          <w:right w:val="nil"/>
          <w:between w:val="nil"/>
        </w:pBdr>
        <w:spacing w:line="240" w:lineRule="auto"/>
        <w:ind w:left="0" w:hanging="2"/>
        <w:rPr>
          <w:b/>
          <w:color w:val="000000"/>
          <w:sz w:val="20"/>
          <w:szCs w:val="20"/>
        </w:rPr>
      </w:pPr>
    </w:p>
    <w:p w14:paraId="087DF8A2" w14:textId="77777777" w:rsidR="00D30F9E" w:rsidRDefault="00FE33F2">
      <w:pPr>
        <w:pBdr>
          <w:top w:val="nil"/>
          <w:left w:val="nil"/>
          <w:bottom w:val="nil"/>
          <w:right w:val="nil"/>
          <w:between w:val="nil"/>
        </w:pBdr>
        <w:spacing w:line="240" w:lineRule="auto"/>
        <w:ind w:left="0" w:hanging="2"/>
        <w:rPr>
          <w:b/>
          <w:color w:val="000000"/>
        </w:rPr>
      </w:pPr>
      <w:r>
        <w:rPr>
          <w:b/>
          <w:color w:val="000000"/>
        </w:rPr>
        <w:t>Materials</w:t>
      </w:r>
    </w:p>
    <w:tbl>
      <w:tblPr>
        <w:tblStyle w:val="a3"/>
        <w:tblW w:w="10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5987"/>
      </w:tblGrid>
      <w:tr w:rsidR="00D30F9E" w14:paraId="357CE08D" w14:textId="77777777">
        <w:trPr>
          <w:jc w:val="center"/>
        </w:trPr>
        <w:tc>
          <w:tcPr>
            <w:tcW w:w="4889" w:type="dxa"/>
          </w:tcPr>
          <w:p w14:paraId="63B80FDA" w14:textId="77777777" w:rsidR="00D30F9E" w:rsidRDefault="00FE33F2">
            <w:pPr>
              <w:ind w:left="0" w:hanging="2"/>
              <w:rPr>
                <w:sz w:val="20"/>
                <w:szCs w:val="20"/>
              </w:rPr>
            </w:pPr>
            <w:r>
              <w:rPr>
                <w:sz w:val="20"/>
                <w:szCs w:val="20"/>
              </w:rPr>
              <w:t>Materials needed by the teacher for this lesson. (such as books, writing materials, computers, models, colored paper, etc.)</w:t>
            </w:r>
          </w:p>
        </w:tc>
        <w:tc>
          <w:tcPr>
            <w:tcW w:w="5988" w:type="dxa"/>
          </w:tcPr>
          <w:p w14:paraId="27451675" w14:textId="16ED32A8" w:rsidR="00D30F9E" w:rsidRDefault="0007574F">
            <w:pPr>
              <w:ind w:left="0" w:hanging="2"/>
              <w:rPr>
                <w:sz w:val="20"/>
                <w:szCs w:val="20"/>
              </w:rPr>
            </w:pPr>
            <w:r>
              <w:rPr>
                <w:sz w:val="20"/>
                <w:szCs w:val="20"/>
              </w:rPr>
              <w:t xml:space="preserve">Computer, promethean board, </w:t>
            </w:r>
            <w:proofErr w:type="spellStart"/>
            <w:r>
              <w:rPr>
                <w:sz w:val="20"/>
                <w:szCs w:val="20"/>
              </w:rPr>
              <w:t>powerpoint</w:t>
            </w:r>
            <w:proofErr w:type="spellEnd"/>
            <w:r>
              <w:rPr>
                <w:sz w:val="20"/>
                <w:szCs w:val="20"/>
              </w:rPr>
              <w:t xml:space="preserve"> presentation</w:t>
            </w:r>
            <w:r w:rsidR="00771FB6">
              <w:rPr>
                <w:sz w:val="20"/>
                <w:szCs w:val="20"/>
              </w:rPr>
              <w:t>, 2 dice</w:t>
            </w:r>
          </w:p>
          <w:p w14:paraId="207B4E70" w14:textId="77777777" w:rsidR="00D30F9E" w:rsidRDefault="00D30F9E">
            <w:pPr>
              <w:ind w:left="0" w:hanging="2"/>
              <w:rPr>
                <w:sz w:val="20"/>
                <w:szCs w:val="20"/>
              </w:rPr>
            </w:pPr>
          </w:p>
        </w:tc>
      </w:tr>
      <w:tr w:rsidR="00D30F9E" w14:paraId="46AC4FD5" w14:textId="77777777">
        <w:trPr>
          <w:jc w:val="center"/>
        </w:trPr>
        <w:tc>
          <w:tcPr>
            <w:tcW w:w="4889" w:type="dxa"/>
          </w:tcPr>
          <w:p w14:paraId="12BF4E1A" w14:textId="77777777" w:rsidR="00D30F9E" w:rsidRDefault="00FE33F2">
            <w:pPr>
              <w:ind w:left="0" w:hanging="2"/>
              <w:rPr>
                <w:sz w:val="20"/>
                <w:szCs w:val="20"/>
              </w:rPr>
            </w:pPr>
            <w:r>
              <w:rPr>
                <w:sz w:val="20"/>
                <w:szCs w:val="20"/>
              </w:rPr>
              <w:t xml:space="preserve">Materials needed by </w:t>
            </w:r>
            <w:r>
              <w:rPr>
                <w:b/>
                <w:sz w:val="20"/>
                <w:szCs w:val="20"/>
              </w:rPr>
              <w:t>students</w:t>
            </w:r>
            <w:r>
              <w:rPr>
                <w:sz w:val="20"/>
                <w:szCs w:val="20"/>
              </w:rPr>
              <w:t xml:space="preserve"> for this lesson. (computers, journals, textbook, etc.)</w:t>
            </w:r>
          </w:p>
        </w:tc>
        <w:tc>
          <w:tcPr>
            <w:tcW w:w="5988" w:type="dxa"/>
          </w:tcPr>
          <w:p w14:paraId="5023FCDB" w14:textId="50BD0FC1" w:rsidR="00D30F9E" w:rsidRDefault="0007574F">
            <w:pPr>
              <w:ind w:left="0" w:hanging="2"/>
              <w:rPr>
                <w:sz w:val="20"/>
                <w:szCs w:val="20"/>
              </w:rPr>
            </w:pPr>
            <w:r>
              <w:rPr>
                <w:sz w:val="20"/>
                <w:szCs w:val="20"/>
              </w:rPr>
              <w:t>Computer/</w:t>
            </w:r>
            <w:proofErr w:type="spellStart"/>
            <w:r>
              <w:rPr>
                <w:sz w:val="20"/>
                <w:szCs w:val="20"/>
              </w:rPr>
              <w:t>ipad</w:t>
            </w:r>
            <w:proofErr w:type="spellEnd"/>
            <w:r>
              <w:rPr>
                <w:sz w:val="20"/>
                <w:szCs w:val="20"/>
              </w:rPr>
              <w:t>, a video app or program, access to various materials they could use in their video (coins, cookies, marbles, etc.) paper, pencil, worksheet</w:t>
            </w:r>
            <w:r w:rsidR="00771FB6">
              <w:rPr>
                <w:sz w:val="20"/>
                <w:szCs w:val="20"/>
              </w:rPr>
              <w:t>, promethean</w:t>
            </w:r>
          </w:p>
          <w:p w14:paraId="0FA84D5B" w14:textId="77777777" w:rsidR="00D30F9E" w:rsidRDefault="00D30F9E">
            <w:pPr>
              <w:ind w:left="0" w:hanging="2"/>
              <w:rPr>
                <w:sz w:val="20"/>
                <w:szCs w:val="20"/>
              </w:rPr>
            </w:pPr>
          </w:p>
        </w:tc>
      </w:tr>
    </w:tbl>
    <w:p w14:paraId="5B7F8BEC" w14:textId="77777777" w:rsidR="00D30F9E" w:rsidRDefault="00D30F9E">
      <w:pPr>
        <w:ind w:left="0" w:right="-540" w:hanging="2"/>
      </w:pPr>
    </w:p>
    <w:p w14:paraId="4727CC01" w14:textId="77777777" w:rsidR="00D30F9E" w:rsidRDefault="00D30F9E">
      <w:pPr>
        <w:ind w:left="0" w:right="-540" w:hanging="2"/>
      </w:pPr>
    </w:p>
    <w:p w14:paraId="5CCA1216" w14:textId="77777777" w:rsidR="00D30F9E" w:rsidRDefault="00FE33F2">
      <w:pPr>
        <w:ind w:left="0" w:right="-540" w:hanging="2"/>
      </w:pPr>
      <w:r>
        <w:rPr>
          <w:b/>
        </w:rPr>
        <w:t xml:space="preserve">Lesson Timeline with Instructional Strategies &amp; Learning Tasks </w:t>
      </w:r>
    </w:p>
    <w:tbl>
      <w:tblPr>
        <w:tblStyle w:val="a4"/>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9"/>
        <w:gridCol w:w="3420"/>
        <w:gridCol w:w="4435"/>
      </w:tblGrid>
      <w:tr w:rsidR="00D30F9E" w14:paraId="345CAE56" w14:textId="77777777">
        <w:trPr>
          <w:jc w:val="center"/>
        </w:trPr>
        <w:tc>
          <w:tcPr>
            <w:tcW w:w="2639" w:type="dxa"/>
            <w:tcBorders>
              <w:top w:val="single" w:sz="4" w:space="0" w:color="000000"/>
              <w:left w:val="single" w:sz="4" w:space="0" w:color="000000"/>
              <w:bottom w:val="single" w:sz="4" w:space="0" w:color="000000"/>
              <w:right w:val="single" w:sz="4" w:space="0" w:color="000000"/>
            </w:tcBorders>
            <w:shd w:val="clear" w:color="auto" w:fill="CCCCCC"/>
          </w:tcPr>
          <w:p w14:paraId="4F24BA05" w14:textId="77777777"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Amount of Time</w:t>
            </w:r>
          </w:p>
        </w:tc>
        <w:tc>
          <w:tcPr>
            <w:tcW w:w="3420" w:type="dxa"/>
            <w:tcBorders>
              <w:top w:val="single" w:sz="4" w:space="0" w:color="000000"/>
              <w:left w:val="single" w:sz="4" w:space="0" w:color="000000"/>
              <w:bottom w:val="single" w:sz="4" w:space="0" w:color="000000"/>
              <w:right w:val="single" w:sz="4" w:space="0" w:color="000000"/>
            </w:tcBorders>
            <w:shd w:val="clear" w:color="auto" w:fill="CCCCCC"/>
          </w:tcPr>
          <w:p w14:paraId="4F013E76" w14:textId="77777777"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Teaching &amp; Learning Activities </w:t>
            </w:r>
            <w:r>
              <w:rPr>
                <w:rFonts w:ascii="Times" w:eastAsia="Times" w:hAnsi="Times" w:cs="Times"/>
                <w:b/>
                <w:color w:val="000000"/>
                <w:sz w:val="20"/>
                <w:szCs w:val="20"/>
              </w:rPr>
              <w:t>(This should be a BULLETED LIST)</w:t>
            </w:r>
          </w:p>
        </w:tc>
        <w:tc>
          <w:tcPr>
            <w:tcW w:w="4435" w:type="dxa"/>
            <w:tcBorders>
              <w:top w:val="single" w:sz="4" w:space="0" w:color="000000"/>
              <w:left w:val="single" w:sz="4" w:space="0" w:color="000000"/>
              <w:bottom w:val="single" w:sz="4" w:space="0" w:color="000000"/>
              <w:right w:val="single" w:sz="4" w:space="0" w:color="000000"/>
            </w:tcBorders>
            <w:shd w:val="clear" w:color="auto" w:fill="CCCCCC"/>
          </w:tcPr>
          <w:p w14:paraId="7DC61D3D" w14:textId="77777777" w:rsidR="00D30F9E" w:rsidRDefault="00FE33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Describe what YOU (teacher) will be doing and/or what STUDENTS will be doing during this part of the lesson. </w:t>
            </w:r>
            <w:r>
              <w:rPr>
                <w:rFonts w:ascii="Times" w:eastAsia="Times" w:hAnsi="Times" w:cs="Times"/>
                <w:b/>
                <w:color w:val="000000"/>
                <w:sz w:val="20"/>
                <w:szCs w:val="20"/>
              </w:rPr>
              <w:t>(This should be VERY DETAILED)</w:t>
            </w:r>
          </w:p>
        </w:tc>
      </w:tr>
      <w:tr w:rsidR="00D30F9E" w14:paraId="15496BF2" w14:textId="77777777">
        <w:trPr>
          <w:jc w:val="center"/>
        </w:trPr>
        <w:tc>
          <w:tcPr>
            <w:tcW w:w="2639" w:type="dxa"/>
            <w:tcBorders>
              <w:top w:val="single" w:sz="4" w:space="0" w:color="000000"/>
              <w:left w:val="single" w:sz="4" w:space="0" w:color="000000"/>
              <w:bottom w:val="single" w:sz="4" w:space="0" w:color="000000"/>
              <w:right w:val="single" w:sz="4" w:space="0" w:color="000000"/>
            </w:tcBorders>
          </w:tcPr>
          <w:p w14:paraId="6298F8C6" w14:textId="0A38187B" w:rsidR="00D30F9E" w:rsidRDefault="00771FB6">
            <w:pPr>
              <w:pBdr>
                <w:top w:val="nil"/>
                <w:left w:val="nil"/>
                <w:bottom w:val="nil"/>
                <w:right w:val="nil"/>
                <w:between w:val="nil"/>
              </w:pBdr>
              <w:spacing w:line="240" w:lineRule="auto"/>
              <w:ind w:left="0" w:hanging="2"/>
              <w:rPr>
                <w:color w:val="000000"/>
                <w:sz w:val="20"/>
                <w:szCs w:val="20"/>
              </w:rPr>
            </w:pPr>
            <w:r>
              <w:rPr>
                <w:color w:val="000000"/>
                <w:sz w:val="20"/>
                <w:szCs w:val="20"/>
              </w:rPr>
              <w:t xml:space="preserve">Day 1 - </w:t>
            </w:r>
            <w:r w:rsidR="0007574F">
              <w:rPr>
                <w:color w:val="000000"/>
                <w:sz w:val="20"/>
                <w:szCs w:val="20"/>
              </w:rPr>
              <w:t>10 minutes</w:t>
            </w:r>
          </w:p>
          <w:p w14:paraId="218CB479" w14:textId="77777777" w:rsidR="00D30F9E" w:rsidRDefault="00D30F9E">
            <w:pPr>
              <w:pBdr>
                <w:top w:val="nil"/>
                <w:left w:val="nil"/>
                <w:bottom w:val="nil"/>
                <w:right w:val="nil"/>
                <w:between w:val="nil"/>
              </w:pBdr>
              <w:spacing w:line="240" w:lineRule="auto"/>
              <w:ind w:left="0" w:hanging="2"/>
              <w:rPr>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2DF4590E" w14:textId="77777777" w:rsidR="00D30F9E" w:rsidRDefault="00FE33F2">
            <w:pPr>
              <w:ind w:left="0" w:hanging="2"/>
              <w:rPr>
                <w:sz w:val="20"/>
                <w:szCs w:val="20"/>
              </w:rPr>
            </w:pPr>
            <w:r>
              <w:rPr>
                <w:b/>
                <w:sz w:val="20"/>
                <w:szCs w:val="20"/>
                <w:u w:val="single"/>
              </w:rPr>
              <w:t>Introduction</w:t>
            </w:r>
            <w:r>
              <w:rPr>
                <w:sz w:val="20"/>
                <w:szCs w:val="20"/>
              </w:rPr>
              <w:t xml:space="preserve">: </w:t>
            </w:r>
          </w:p>
          <w:p w14:paraId="1209326C"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05E025E4" w14:textId="4484049D" w:rsidR="00D30F9E" w:rsidRDefault="0007574F" w:rsidP="0007574F">
            <w:pPr>
              <w:pStyle w:val="ListParagraph"/>
              <w:numPr>
                <w:ilvl w:val="0"/>
                <w:numId w:val="2"/>
              </w:numPr>
              <w:pBdr>
                <w:top w:val="nil"/>
                <w:left w:val="nil"/>
                <w:bottom w:val="nil"/>
                <w:right w:val="nil"/>
                <w:between w:val="nil"/>
              </w:pBdr>
              <w:spacing w:line="240" w:lineRule="auto"/>
              <w:ind w:leftChars="0" w:firstLineChars="0"/>
              <w:rPr>
                <w:b/>
                <w:color w:val="000000"/>
                <w:sz w:val="20"/>
                <w:szCs w:val="20"/>
                <w:u w:val="single"/>
              </w:rPr>
            </w:pPr>
            <w:r>
              <w:rPr>
                <w:b/>
                <w:color w:val="000000"/>
                <w:sz w:val="20"/>
                <w:szCs w:val="20"/>
                <w:u w:val="single"/>
              </w:rPr>
              <w:t>Bellringer</w:t>
            </w:r>
          </w:p>
          <w:p w14:paraId="79E77501" w14:textId="74DE5B03" w:rsidR="0007574F" w:rsidRPr="0007574F" w:rsidRDefault="0007574F" w:rsidP="0007574F">
            <w:pPr>
              <w:pStyle w:val="ListParagraph"/>
              <w:numPr>
                <w:ilvl w:val="0"/>
                <w:numId w:val="2"/>
              </w:numPr>
              <w:pBdr>
                <w:top w:val="nil"/>
                <w:left w:val="nil"/>
                <w:bottom w:val="nil"/>
                <w:right w:val="nil"/>
                <w:between w:val="nil"/>
              </w:pBdr>
              <w:spacing w:line="240" w:lineRule="auto"/>
              <w:ind w:leftChars="0" w:firstLineChars="0"/>
              <w:rPr>
                <w:b/>
                <w:color w:val="000000"/>
                <w:sz w:val="20"/>
                <w:szCs w:val="20"/>
                <w:u w:val="single"/>
              </w:rPr>
            </w:pPr>
            <w:r>
              <w:rPr>
                <w:b/>
                <w:color w:val="000000"/>
                <w:sz w:val="20"/>
                <w:szCs w:val="20"/>
                <w:u w:val="single"/>
              </w:rPr>
              <w:t>Class discussion</w:t>
            </w:r>
          </w:p>
          <w:p w14:paraId="031A4857"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2255E10A"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53A6EF49"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4636AC45"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3A7BAA5C"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3543565A"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735486BF"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0CC2353E"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p w14:paraId="118135B6" w14:textId="77777777" w:rsidR="00D30F9E" w:rsidRDefault="00D30F9E">
            <w:pPr>
              <w:pBdr>
                <w:top w:val="nil"/>
                <w:left w:val="nil"/>
                <w:bottom w:val="nil"/>
                <w:right w:val="nil"/>
                <w:between w:val="nil"/>
              </w:pBdr>
              <w:spacing w:line="240" w:lineRule="auto"/>
              <w:ind w:left="0" w:hanging="2"/>
              <w:rPr>
                <w:b/>
                <w:color w:val="000000"/>
                <w:sz w:val="20"/>
                <w:szCs w:val="20"/>
                <w:u w:val="single"/>
              </w:rPr>
            </w:pPr>
          </w:p>
        </w:tc>
        <w:tc>
          <w:tcPr>
            <w:tcW w:w="4435" w:type="dxa"/>
            <w:tcBorders>
              <w:top w:val="single" w:sz="4" w:space="0" w:color="000000"/>
              <w:left w:val="single" w:sz="4" w:space="0" w:color="000000"/>
              <w:bottom w:val="single" w:sz="4" w:space="0" w:color="000000"/>
              <w:right w:val="single" w:sz="4" w:space="0" w:color="000000"/>
            </w:tcBorders>
          </w:tcPr>
          <w:p w14:paraId="24F644B6" w14:textId="77777777" w:rsidR="00D30F9E" w:rsidRDefault="00D30F9E">
            <w:pPr>
              <w:pBdr>
                <w:top w:val="nil"/>
                <w:left w:val="nil"/>
                <w:bottom w:val="nil"/>
                <w:right w:val="nil"/>
                <w:between w:val="nil"/>
              </w:pBdr>
              <w:spacing w:line="240" w:lineRule="auto"/>
              <w:ind w:left="0" w:hanging="2"/>
              <w:rPr>
                <w:color w:val="000000"/>
                <w:sz w:val="20"/>
                <w:szCs w:val="20"/>
              </w:rPr>
            </w:pPr>
          </w:p>
          <w:p w14:paraId="16B6B96F" w14:textId="5BCBED3A" w:rsidR="00D30F9E" w:rsidRDefault="0007574F">
            <w:pPr>
              <w:pBdr>
                <w:top w:val="nil"/>
                <w:left w:val="nil"/>
                <w:bottom w:val="nil"/>
                <w:right w:val="nil"/>
                <w:between w:val="nil"/>
              </w:pBdr>
              <w:spacing w:line="240" w:lineRule="auto"/>
              <w:ind w:left="0" w:hanging="2"/>
              <w:rPr>
                <w:color w:val="000000"/>
                <w:sz w:val="20"/>
                <w:szCs w:val="20"/>
              </w:rPr>
            </w:pPr>
            <w:r>
              <w:rPr>
                <w:color w:val="000000"/>
                <w:sz w:val="20"/>
                <w:szCs w:val="20"/>
              </w:rPr>
              <w:t xml:space="preserve">As the students come in, there will be a long </w:t>
            </w:r>
            <w:proofErr w:type="spellStart"/>
            <w:r>
              <w:rPr>
                <w:color w:val="000000"/>
                <w:sz w:val="20"/>
                <w:szCs w:val="20"/>
              </w:rPr>
              <w:t>divison</w:t>
            </w:r>
            <w:proofErr w:type="spellEnd"/>
            <w:r>
              <w:rPr>
                <w:color w:val="000000"/>
                <w:sz w:val="20"/>
                <w:szCs w:val="20"/>
              </w:rPr>
              <w:t xml:space="preserve"> problem on the board for them to complete. There will be a remainder with this long division problem.</w:t>
            </w:r>
          </w:p>
          <w:p w14:paraId="3958AF86" w14:textId="6B79CDBE" w:rsidR="0007574F" w:rsidRDefault="0007574F">
            <w:pPr>
              <w:pBdr>
                <w:top w:val="nil"/>
                <w:left w:val="nil"/>
                <w:bottom w:val="nil"/>
                <w:right w:val="nil"/>
                <w:between w:val="nil"/>
              </w:pBdr>
              <w:spacing w:line="240" w:lineRule="auto"/>
              <w:ind w:left="0" w:hanging="2"/>
              <w:rPr>
                <w:color w:val="000000"/>
                <w:sz w:val="20"/>
                <w:szCs w:val="20"/>
              </w:rPr>
            </w:pPr>
            <w:r>
              <w:rPr>
                <w:color w:val="000000"/>
                <w:sz w:val="20"/>
                <w:szCs w:val="20"/>
              </w:rPr>
              <w:t>After students have been given time to complete the problem, the teacher will ask them what they came up with. They will give an answer with a remainder. Teacher will ask them what is the remainder? What does it mean? Several students will be given the opportunity to answer. (They will probably not know the answer until after the day’s lesson).</w:t>
            </w:r>
          </w:p>
          <w:p w14:paraId="7AF49D74" w14:textId="77777777" w:rsidR="00D30F9E" w:rsidRDefault="00D30F9E">
            <w:pPr>
              <w:pBdr>
                <w:top w:val="nil"/>
                <w:left w:val="nil"/>
                <w:bottom w:val="nil"/>
                <w:right w:val="nil"/>
                <w:between w:val="nil"/>
              </w:pBdr>
              <w:spacing w:line="240" w:lineRule="auto"/>
              <w:ind w:left="0" w:hanging="2"/>
              <w:rPr>
                <w:color w:val="000000"/>
                <w:sz w:val="20"/>
                <w:szCs w:val="20"/>
              </w:rPr>
            </w:pPr>
          </w:p>
        </w:tc>
      </w:tr>
      <w:tr w:rsidR="00D30F9E" w14:paraId="1AB1DEE8" w14:textId="77777777">
        <w:trPr>
          <w:jc w:val="center"/>
        </w:trPr>
        <w:tc>
          <w:tcPr>
            <w:tcW w:w="2639" w:type="dxa"/>
            <w:tcBorders>
              <w:top w:val="single" w:sz="4" w:space="0" w:color="000000"/>
              <w:left w:val="single" w:sz="4" w:space="0" w:color="000000"/>
              <w:bottom w:val="single" w:sz="4" w:space="0" w:color="000000"/>
              <w:right w:val="single" w:sz="4" w:space="0" w:color="000000"/>
            </w:tcBorders>
          </w:tcPr>
          <w:p w14:paraId="3CBEDFAE" w14:textId="77777777" w:rsidR="00D30F9E" w:rsidRDefault="00D30F9E">
            <w:pPr>
              <w:pBdr>
                <w:top w:val="nil"/>
                <w:left w:val="nil"/>
                <w:bottom w:val="nil"/>
                <w:right w:val="nil"/>
                <w:between w:val="nil"/>
              </w:pBdr>
              <w:spacing w:line="240" w:lineRule="auto"/>
              <w:ind w:left="0" w:hanging="2"/>
              <w:rPr>
                <w:color w:val="000000"/>
                <w:sz w:val="20"/>
                <w:szCs w:val="20"/>
              </w:rPr>
            </w:pPr>
          </w:p>
          <w:p w14:paraId="17D1DA1E" w14:textId="77777777" w:rsidR="00D30F9E" w:rsidRDefault="0007574F">
            <w:pPr>
              <w:pBdr>
                <w:top w:val="nil"/>
                <w:left w:val="nil"/>
                <w:bottom w:val="nil"/>
                <w:right w:val="nil"/>
                <w:between w:val="nil"/>
              </w:pBdr>
              <w:spacing w:line="240" w:lineRule="auto"/>
              <w:ind w:left="0" w:hanging="2"/>
              <w:rPr>
                <w:color w:val="000000"/>
                <w:sz w:val="20"/>
                <w:szCs w:val="20"/>
              </w:rPr>
            </w:pPr>
            <w:r>
              <w:rPr>
                <w:color w:val="000000"/>
                <w:sz w:val="20"/>
                <w:szCs w:val="20"/>
              </w:rPr>
              <w:t>Day 1 – 40 minutes</w:t>
            </w:r>
          </w:p>
          <w:p w14:paraId="46A49B3A" w14:textId="0BD23114" w:rsidR="0007574F" w:rsidRDefault="0007574F">
            <w:pPr>
              <w:pBdr>
                <w:top w:val="nil"/>
                <w:left w:val="nil"/>
                <w:bottom w:val="nil"/>
                <w:right w:val="nil"/>
                <w:between w:val="nil"/>
              </w:pBdr>
              <w:spacing w:line="240" w:lineRule="auto"/>
              <w:ind w:left="0" w:hanging="2"/>
              <w:rPr>
                <w:color w:val="000000"/>
                <w:sz w:val="20"/>
                <w:szCs w:val="20"/>
              </w:rPr>
            </w:pPr>
          </w:p>
          <w:p w14:paraId="19B17926" w14:textId="48817913" w:rsidR="0007574F" w:rsidRDefault="0007574F">
            <w:pPr>
              <w:pBdr>
                <w:top w:val="nil"/>
                <w:left w:val="nil"/>
                <w:bottom w:val="nil"/>
                <w:right w:val="nil"/>
                <w:between w:val="nil"/>
              </w:pBdr>
              <w:spacing w:line="240" w:lineRule="auto"/>
              <w:ind w:left="0" w:hanging="2"/>
              <w:rPr>
                <w:color w:val="000000"/>
                <w:sz w:val="20"/>
                <w:szCs w:val="20"/>
              </w:rPr>
            </w:pPr>
          </w:p>
          <w:p w14:paraId="2A0EB8AD" w14:textId="11CF9879" w:rsidR="0007574F" w:rsidRDefault="0007574F">
            <w:pPr>
              <w:pBdr>
                <w:top w:val="nil"/>
                <w:left w:val="nil"/>
                <w:bottom w:val="nil"/>
                <w:right w:val="nil"/>
                <w:between w:val="nil"/>
              </w:pBdr>
              <w:spacing w:line="240" w:lineRule="auto"/>
              <w:ind w:left="0" w:hanging="2"/>
              <w:rPr>
                <w:color w:val="000000"/>
                <w:sz w:val="20"/>
                <w:szCs w:val="20"/>
              </w:rPr>
            </w:pPr>
          </w:p>
          <w:p w14:paraId="64190257" w14:textId="2E7BC023" w:rsidR="0007574F" w:rsidRDefault="0007574F">
            <w:pPr>
              <w:pBdr>
                <w:top w:val="nil"/>
                <w:left w:val="nil"/>
                <w:bottom w:val="nil"/>
                <w:right w:val="nil"/>
                <w:between w:val="nil"/>
              </w:pBdr>
              <w:spacing w:line="240" w:lineRule="auto"/>
              <w:ind w:left="0" w:hanging="2"/>
              <w:rPr>
                <w:color w:val="000000"/>
                <w:sz w:val="20"/>
                <w:szCs w:val="20"/>
              </w:rPr>
            </w:pPr>
          </w:p>
          <w:p w14:paraId="5C86D435" w14:textId="3B87D8C2" w:rsidR="0007574F" w:rsidRDefault="0007574F">
            <w:pPr>
              <w:pBdr>
                <w:top w:val="nil"/>
                <w:left w:val="nil"/>
                <w:bottom w:val="nil"/>
                <w:right w:val="nil"/>
                <w:between w:val="nil"/>
              </w:pBdr>
              <w:spacing w:line="240" w:lineRule="auto"/>
              <w:ind w:left="0" w:hanging="2"/>
              <w:rPr>
                <w:color w:val="000000"/>
                <w:sz w:val="20"/>
                <w:szCs w:val="20"/>
              </w:rPr>
            </w:pPr>
          </w:p>
          <w:p w14:paraId="65936CB5" w14:textId="63BE3A9C" w:rsidR="0007574F" w:rsidRDefault="0007574F">
            <w:pPr>
              <w:pBdr>
                <w:top w:val="nil"/>
                <w:left w:val="nil"/>
                <w:bottom w:val="nil"/>
                <w:right w:val="nil"/>
                <w:between w:val="nil"/>
              </w:pBdr>
              <w:spacing w:line="240" w:lineRule="auto"/>
              <w:ind w:left="0" w:hanging="2"/>
              <w:rPr>
                <w:color w:val="000000"/>
                <w:sz w:val="20"/>
                <w:szCs w:val="20"/>
              </w:rPr>
            </w:pPr>
          </w:p>
          <w:p w14:paraId="13DB713B" w14:textId="64938FE4" w:rsidR="0007574F" w:rsidRDefault="0007574F">
            <w:pPr>
              <w:pBdr>
                <w:top w:val="nil"/>
                <w:left w:val="nil"/>
                <w:bottom w:val="nil"/>
                <w:right w:val="nil"/>
                <w:between w:val="nil"/>
              </w:pBdr>
              <w:spacing w:line="240" w:lineRule="auto"/>
              <w:ind w:left="0" w:hanging="2"/>
              <w:rPr>
                <w:color w:val="000000"/>
                <w:sz w:val="20"/>
                <w:szCs w:val="20"/>
              </w:rPr>
            </w:pPr>
          </w:p>
          <w:p w14:paraId="0C040528" w14:textId="11469584" w:rsidR="0007574F" w:rsidRDefault="0007574F">
            <w:pPr>
              <w:pBdr>
                <w:top w:val="nil"/>
                <w:left w:val="nil"/>
                <w:bottom w:val="nil"/>
                <w:right w:val="nil"/>
                <w:between w:val="nil"/>
              </w:pBdr>
              <w:spacing w:line="240" w:lineRule="auto"/>
              <w:ind w:left="0" w:hanging="2"/>
              <w:rPr>
                <w:color w:val="000000"/>
                <w:sz w:val="20"/>
                <w:szCs w:val="20"/>
              </w:rPr>
            </w:pPr>
          </w:p>
          <w:p w14:paraId="5BE2B574" w14:textId="1AA10DD5" w:rsidR="0007574F" w:rsidRDefault="0007574F">
            <w:pPr>
              <w:pBdr>
                <w:top w:val="nil"/>
                <w:left w:val="nil"/>
                <w:bottom w:val="nil"/>
                <w:right w:val="nil"/>
                <w:between w:val="nil"/>
              </w:pBdr>
              <w:spacing w:line="240" w:lineRule="auto"/>
              <w:ind w:left="0" w:hanging="2"/>
              <w:rPr>
                <w:color w:val="000000"/>
                <w:sz w:val="20"/>
                <w:szCs w:val="20"/>
              </w:rPr>
            </w:pPr>
            <w:r>
              <w:rPr>
                <w:color w:val="000000"/>
                <w:sz w:val="20"/>
                <w:szCs w:val="20"/>
              </w:rPr>
              <w:t xml:space="preserve">Day 2 – 45 </w:t>
            </w:r>
            <w:r w:rsidR="00771FB6">
              <w:rPr>
                <w:color w:val="000000"/>
                <w:sz w:val="20"/>
                <w:szCs w:val="20"/>
              </w:rPr>
              <w:t>minutes</w:t>
            </w:r>
          </w:p>
          <w:p w14:paraId="2551400D" w14:textId="77777777" w:rsidR="0007574F" w:rsidRDefault="0007574F" w:rsidP="0007574F">
            <w:pPr>
              <w:pBdr>
                <w:top w:val="nil"/>
                <w:left w:val="nil"/>
                <w:bottom w:val="nil"/>
                <w:right w:val="nil"/>
                <w:between w:val="nil"/>
              </w:pBdr>
              <w:spacing w:line="240" w:lineRule="auto"/>
              <w:ind w:left="0" w:hanging="2"/>
              <w:rPr>
                <w:color w:val="000000"/>
                <w:sz w:val="20"/>
                <w:szCs w:val="20"/>
              </w:rPr>
            </w:pPr>
          </w:p>
          <w:p w14:paraId="259A3E41" w14:textId="77777777" w:rsidR="0007574F" w:rsidRDefault="0007574F" w:rsidP="0007574F">
            <w:pPr>
              <w:pBdr>
                <w:top w:val="nil"/>
                <w:left w:val="nil"/>
                <w:bottom w:val="nil"/>
                <w:right w:val="nil"/>
                <w:between w:val="nil"/>
              </w:pBdr>
              <w:spacing w:line="240" w:lineRule="auto"/>
              <w:ind w:left="0" w:hanging="2"/>
              <w:rPr>
                <w:color w:val="000000"/>
                <w:sz w:val="20"/>
                <w:szCs w:val="20"/>
              </w:rPr>
            </w:pPr>
          </w:p>
          <w:p w14:paraId="6F22FBEC" w14:textId="77777777" w:rsidR="0007574F" w:rsidRDefault="0007574F" w:rsidP="0007574F">
            <w:pPr>
              <w:pBdr>
                <w:top w:val="nil"/>
                <w:left w:val="nil"/>
                <w:bottom w:val="nil"/>
                <w:right w:val="nil"/>
                <w:between w:val="nil"/>
              </w:pBdr>
              <w:spacing w:line="240" w:lineRule="auto"/>
              <w:ind w:left="0" w:hanging="2"/>
              <w:rPr>
                <w:color w:val="000000"/>
                <w:sz w:val="20"/>
                <w:szCs w:val="20"/>
              </w:rPr>
            </w:pPr>
          </w:p>
          <w:p w14:paraId="00F28BFF" w14:textId="77777777" w:rsidR="0007574F" w:rsidRDefault="0007574F" w:rsidP="0007574F">
            <w:pPr>
              <w:pBdr>
                <w:top w:val="nil"/>
                <w:left w:val="nil"/>
                <w:bottom w:val="nil"/>
                <w:right w:val="nil"/>
                <w:between w:val="nil"/>
              </w:pBdr>
              <w:spacing w:line="240" w:lineRule="auto"/>
              <w:ind w:left="0" w:hanging="2"/>
              <w:rPr>
                <w:color w:val="000000"/>
                <w:sz w:val="20"/>
                <w:szCs w:val="20"/>
              </w:rPr>
            </w:pPr>
          </w:p>
          <w:p w14:paraId="0D1E48F3" w14:textId="77777777" w:rsidR="0007574F" w:rsidRDefault="0007574F" w:rsidP="0007574F">
            <w:pPr>
              <w:pBdr>
                <w:top w:val="nil"/>
                <w:left w:val="nil"/>
                <w:bottom w:val="nil"/>
                <w:right w:val="nil"/>
                <w:between w:val="nil"/>
              </w:pBdr>
              <w:spacing w:line="240" w:lineRule="auto"/>
              <w:ind w:left="0" w:hanging="2"/>
              <w:rPr>
                <w:color w:val="000000"/>
                <w:sz w:val="20"/>
                <w:szCs w:val="20"/>
              </w:rPr>
            </w:pPr>
          </w:p>
          <w:p w14:paraId="245524C6" w14:textId="77777777" w:rsidR="0007574F" w:rsidRDefault="0007574F" w:rsidP="0007574F">
            <w:pPr>
              <w:pBdr>
                <w:top w:val="nil"/>
                <w:left w:val="nil"/>
                <w:bottom w:val="nil"/>
                <w:right w:val="nil"/>
                <w:between w:val="nil"/>
              </w:pBdr>
              <w:spacing w:line="240" w:lineRule="auto"/>
              <w:ind w:left="0" w:hanging="2"/>
              <w:rPr>
                <w:color w:val="000000"/>
                <w:sz w:val="20"/>
                <w:szCs w:val="20"/>
              </w:rPr>
            </w:pPr>
          </w:p>
          <w:p w14:paraId="03781DE7" w14:textId="77777777" w:rsidR="0007574F" w:rsidRDefault="0007574F" w:rsidP="0007574F">
            <w:pPr>
              <w:pBdr>
                <w:top w:val="nil"/>
                <w:left w:val="nil"/>
                <w:bottom w:val="nil"/>
                <w:right w:val="nil"/>
                <w:between w:val="nil"/>
              </w:pBdr>
              <w:spacing w:line="240" w:lineRule="auto"/>
              <w:ind w:left="0" w:hanging="2"/>
              <w:rPr>
                <w:color w:val="000000"/>
                <w:sz w:val="20"/>
                <w:szCs w:val="20"/>
              </w:rPr>
            </w:pPr>
          </w:p>
          <w:p w14:paraId="0C6E9655" w14:textId="77777777" w:rsidR="0007574F" w:rsidRDefault="0007574F" w:rsidP="0007574F">
            <w:pPr>
              <w:pBdr>
                <w:top w:val="nil"/>
                <w:left w:val="nil"/>
                <w:bottom w:val="nil"/>
                <w:right w:val="nil"/>
                <w:between w:val="nil"/>
              </w:pBdr>
              <w:spacing w:line="240" w:lineRule="auto"/>
              <w:ind w:left="0" w:hanging="2"/>
              <w:rPr>
                <w:color w:val="000000"/>
                <w:sz w:val="20"/>
                <w:szCs w:val="20"/>
              </w:rPr>
            </w:pPr>
          </w:p>
          <w:p w14:paraId="36E8D657" w14:textId="77777777" w:rsidR="0007574F" w:rsidRDefault="0007574F" w:rsidP="0007574F">
            <w:pPr>
              <w:pBdr>
                <w:top w:val="nil"/>
                <w:left w:val="nil"/>
                <w:bottom w:val="nil"/>
                <w:right w:val="nil"/>
                <w:between w:val="nil"/>
              </w:pBdr>
              <w:spacing w:line="240" w:lineRule="auto"/>
              <w:ind w:left="0" w:hanging="2"/>
              <w:rPr>
                <w:color w:val="000000"/>
                <w:sz w:val="20"/>
                <w:szCs w:val="20"/>
              </w:rPr>
            </w:pPr>
            <w:r>
              <w:rPr>
                <w:color w:val="000000"/>
                <w:sz w:val="20"/>
                <w:szCs w:val="20"/>
              </w:rPr>
              <w:t xml:space="preserve">Day 3 – 1 </w:t>
            </w:r>
            <w:proofErr w:type="spellStart"/>
            <w:r>
              <w:rPr>
                <w:color w:val="000000"/>
                <w:sz w:val="20"/>
                <w:szCs w:val="20"/>
              </w:rPr>
              <w:t>hr</w:t>
            </w:r>
            <w:proofErr w:type="spellEnd"/>
          </w:p>
          <w:p w14:paraId="74AFAA7E" w14:textId="77777777" w:rsidR="00771FB6" w:rsidRDefault="00771FB6" w:rsidP="0007574F">
            <w:pPr>
              <w:pBdr>
                <w:top w:val="nil"/>
                <w:left w:val="nil"/>
                <w:bottom w:val="nil"/>
                <w:right w:val="nil"/>
                <w:between w:val="nil"/>
              </w:pBdr>
              <w:spacing w:line="240" w:lineRule="auto"/>
              <w:ind w:left="0" w:hanging="2"/>
              <w:rPr>
                <w:color w:val="000000"/>
                <w:sz w:val="20"/>
                <w:szCs w:val="20"/>
              </w:rPr>
            </w:pPr>
          </w:p>
          <w:p w14:paraId="54FD669B" w14:textId="77777777" w:rsidR="00771FB6" w:rsidRDefault="00771FB6" w:rsidP="0007574F">
            <w:pPr>
              <w:pBdr>
                <w:top w:val="nil"/>
                <w:left w:val="nil"/>
                <w:bottom w:val="nil"/>
                <w:right w:val="nil"/>
                <w:between w:val="nil"/>
              </w:pBdr>
              <w:spacing w:line="240" w:lineRule="auto"/>
              <w:ind w:left="0" w:hanging="2"/>
              <w:rPr>
                <w:color w:val="000000"/>
                <w:sz w:val="20"/>
                <w:szCs w:val="20"/>
              </w:rPr>
            </w:pPr>
          </w:p>
          <w:p w14:paraId="3AD08455" w14:textId="77777777" w:rsidR="00771FB6" w:rsidRDefault="00771FB6" w:rsidP="0007574F">
            <w:pPr>
              <w:pBdr>
                <w:top w:val="nil"/>
                <w:left w:val="nil"/>
                <w:bottom w:val="nil"/>
                <w:right w:val="nil"/>
                <w:between w:val="nil"/>
              </w:pBdr>
              <w:spacing w:line="240" w:lineRule="auto"/>
              <w:ind w:left="0" w:hanging="2"/>
              <w:rPr>
                <w:color w:val="000000"/>
                <w:sz w:val="20"/>
                <w:szCs w:val="20"/>
              </w:rPr>
            </w:pPr>
          </w:p>
          <w:p w14:paraId="590EFB98" w14:textId="77777777" w:rsidR="00771FB6" w:rsidRDefault="00771FB6" w:rsidP="0007574F">
            <w:pPr>
              <w:pBdr>
                <w:top w:val="nil"/>
                <w:left w:val="nil"/>
                <w:bottom w:val="nil"/>
                <w:right w:val="nil"/>
                <w:between w:val="nil"/>
              </w:pBdr>
              <w:spacing w:line="240" w:lineRule="auto"/>
              <w:ind w:left="0" w:hanging="2"/>
              <w:rPr>
                <w:color w:val="000000"/>
                <w:sz w:val="20"/>
                <w:szCs w:val="20"/>
              </w:rPr>
            </w:pPr>
          </w:p>
          <w:p w14:paraId="5C87790B" w14:textId="77777777" w:rsidR="00771FB6" w:rsidRDefault="00771FB6" w:rsidP="0007574F">
            <w:pPr>
              <w:pBdr>
                <w:top w:val="nil"/>
                <w:left w:val="nil"/>
                <w:bottom w:val="nil"/>
                <w:right w:val="nil"/>
                <w:between w:val="nil"/>
              </w:pBdr>
              <w:spacing w:line="240" w:lineRule="auto"/>
              <w:ind w:left="0" w:hanging="2"/>
              <w:rPr>
                <w:color w:val="000000"/>
                <w:sz w:val="20"/>
                <w:szCs w:val="20"/>
              </w:rPr>
            </w:pPr>
            <w:r>
              <w:rPr>
                <w:color w:val="000000"/>
                <w:sz w:val="20"/>
                <w:szCs w:val="20"/>
              </w:rPr>
              <w:t>Day 4 – 30 minutes</w:t>
            </w:r>
          </w:p>
          <w:p w14:paraId="0BD51B30" w14:textId="77777777" w:rsidR="00771FB6" w:rsidRDefault="00771FB6" w:rsidP="0007574F">
            <w:pPr>
              <w:pBdr>
                <w:top w:val="nil"/>
                <w:left w:val="nil"/>
                <w:bottom w:val="nil"/>
                <w:right w:val="nil"/>
                <w:between w:val="nil"/>
              </w:pBdr>
              <w:spacing w:line="240" w:lineRule="auto"/>
              <w:ind w:left="0" w:hanging="2"/>
              <w:rPr>
                <w:color w:val="000000"/>
                <w:sz w:val="20"/>
                <w:szCs w:val="20"/>
              </w:rPr>
            </w:pPr>
          </w:p>
          <w:p w14:paraId="2AF2D921" w14:textId="77777777" w:rsidR="00771FB6" w:rsidRDefault="00771FB6" w:rsidP="0007574F">
            <w:pPr>
              <w:pBdr>
                <w:top w:val="nil"/>
                <w:left w:val="nil"/>
                <w:bottom w:val="nil"/>
                <w:right w:val="nil"/>
                <w:between w:val="nil"/>
              </w:pBdr>
              <w:spacing w:line="240" w:lineRule="auto"/>
              <w:ind w:left="0" w:hanging="2"/>
              <w:rPr>
                <w:color w:val="000000"/>
                <w:sz w:val="20"/>
                <w:szCs w:val="20"/>
              </w:rPr>
            </w:pPr>
          </w:p>
          <w:p w14:paraId="01EA2CB0" w14:textId="77777777" w:rsidR="00771FB6" w:rsidRDefault="00771FB6" w:rsidP="0007574F">
            <w:pPr>
              <w:pBdr>
                <w:top w:val="nil"/>
                <w:left w:val="nil"/>
                <w:bottom w:val="nil"/>
                <w:right w:val="nil"/>
                <w:between w:val="nil"/>
              </w:pBdr>
              <w:spacing w:line="240" w:lineRule="auto"/>
              <w:ind w:left="0" w:hanging="2"/>
              <w:rPr>
                <w:color w:val="000000"/>
                <w:sz w:val="20"/>
                <w:szCs w:val="20"/>
              </w:rPr>
            </w:pPr>
            <w:r>
              <w:rPr>
                <w:color w:val="000000"/>
                <w:sz w:val="20"/>
                <w:szCs w:val="20"/>
              </w:rPr>
              <w:t>Day 4 – 30 minutes</w:t>
            </w:r>
          </w:p>
          <w:p w14:paraId="7C98C5C2" w14:textId="77777777" w:rsidR="00771FB6" w:rsidRDefault="00771FB6" w:rsidP="0007574F">
            <w:pPr>
              <w:pBdr>
                <w:top w:val="nil"/>
                <w:left w:val="nil"/>
                <w:bottom w:val="nil"/>
                <w:right w:val="nil"/>
                <w:between w:val="nil"/>
              </w:pBdr>
              <w:spacing w:line="240" w:lineRule="auto"/>
              <w:ind w:left="0" w:hanging="2"/>
              <w:rPr>
                <w:color w:val="000000"/>
                <w:sz w:val="20"/>
                <w:szCs w:val="20"/>
              </w:rPr>
            </w:pPr>
          </w:p>
          <w:p w14:paraId="4D154346" w14:textId="77777777" w:rsidR="00771FB6" w:rsidRDefault="00771FB6" w:rsidP="0007574F">
            <w:pPr>
              <w:pBdr>
                <w:top w:val="nil"/>
                <w:left w:val="nil"/>
                <w:bottom w:val="nil"/>
                <w:right w:val="nil"/>
                <w:between w:val="nil"/>
              </w:pBdr>
              <w:spacing w:line="240" w:lineRule="auto"/>
              <w:ind w:left="0" w:hanging="2"/>
              <w:rPr>
                <w:color w:val="000000"/>
                <w:sz w:val="20"/>
                <w:szCs w:val="20"/>
              </w:rPr>
            </w:pPr>
          </w:p>
          <w:p w14:paraId="1DA48A40" w14:textId="77777777" w:rsidR="00771FB6" w:rsidRDefault="00771FB6" w:rsidP="0007574F">
            <w:pPr>
              <w:pBdr>
                <w:top w:val="nil"/>
                <w:left w:val="nil"/>
                <w:bottom w:val="nil"/>
                <w:right w:val="nil"/>
                <w:between w:val="nil"/>
              </w:pBdr>
              <w:spacing w:line="240" w:lineRule="auto"/>
              <w:ind w:left="0" w:hanging="2"/>
              <w:rPr>
                <w:color w:val="000000"/>
                <w:sz w:val="20"/>
                <w:szCs w:val="20"/>
              </w:rPr>
            </w:pPr>
          </w:p>
          <w:p w14:paraId="7A77A8E6" w14:textId="77777777" w:rsidR="00771FB6" w:rsidRDefault="00771FB6" w:rsidP="0007574F">
            <w:pPr>
              <w:pBdr>
                <w:top w:val="nil"/>
                <w:left w:val="nil"/>
                <w:bottom w:val="nil"/>
                <w:right w:val="nil"/>
                <w:between w:val="nil"/>
              </w:pBdr>
              <w:spacing w:line="240" w:lineRule="auto"/>
              <w:ind w:left="0" w:hanging="2"/>
              <w:rPr>
                <w:color w:val="000000"/>
                <w:sz w:val="20"/>
                <w:szCs w:val="20"/>
              </w:rPr>
            </w:pPr>
          </w:p>
          <w:p w14:paraId="5CEAB45C" w14:textId="77777777" w:rsidR="00771FB6" w:rsidRDefault="00771FB6" w:rsidP="0007574F">
            <w:pPr>
              <w:pBdr>
                <w:top w:val="nil"/>
                <w:left w:val="nil"/>
                <w:bottom w:val="nil"/>
                <w:right w:val="nil"/>
                <w:between w:val="nil"/>
              </w:pBdr>
              <w:spacing w:line="240" w:lineRule="auto"/>
              <w:ind w:left="0" w:hanging="2"/>
              <w:rPr>
                <w:color w:val="000000"/>
                <w:sz w:val="20"/>
                <w:szCs w:val="20"/>
              </w:rPr>
            </w:pPr>
          </w:p>
          <w:p w14:paraId="704979B0" w14:textId="77777777" w:rsidR="00771FB6" w:rsidRDefault="00771FB6" w:rsidP="0007574F">
            <w:pPr>
              <w:pBdr>
                <w:top w:val="nil"/>
                <w:left w:val="nil"/>
                <w:bottom w:val="nil"/>
                <w:right w:val="nil"/>
                <w:between w:val="nil"/>
              </w:pBdr>
              <w:spacing w:line="240" w:lineRule="auto"/>
              <w:ind w:left="0" w:hanging="2"/>
              <w:rPr>
                <w:color w:val="000000"/>
                <w:sz w:val="20"/>
                <w:szCs w:val="20"/>
              </w:rPr>
            </w:pPr>
          </w:p>
          <w:p w14:paraId="7F34FCCA" w14:textId="77777777" w:rsidR="00771FB6" w:rsidRDefault="00771FB6" w:rsidP="0007574F">
            <w:pPr>
              <w:pBdr>
                <w:top w:val="nil"/>
                <w:left w:val="nil"/>
                <w:bottom w:val="nil"/>
                <w:right w:val="nil"/>
                <w:between w:val="nil"/>
              </w:pBdr>
              <w:spacing w:line="240" w:lineRule="auto"/>
              <w:ind w:left="0" w:hanging="2"/>
              <w:rPr>
                <w:color w:val="000000"/>
                <w:sz w:val="20"/>
                <w:szCs w:val="20"/>
              </w:rPr>
            </w:pPr>
          </w:p>
          <w:p w14:paraId="07B24A6C" w14:textId="77777777" w:rsidR="00771FB6" w:rsidRDefault="00771FB6" w:rsidP="0007574F">
            <w:pPr>
              <w:pBdr>
                <w:top w:val="nil"/>
                <w:left w:val="nil"/>
                <w:bottom w:val="nil"/>
                <w:right w:val="nil"/>
                <w:between w:val="nil"/>
              </w:pBdr>
              <w:spacing w:line="240" w:lineRule="auto"/>
              <w:ind w:left="0" w:hanging="2"/>
              <w:rPr>
                <w:color w:val="000000"/>
                <w:sz w:val="20"/>
                <w:szCs w:val="20"/>
              </w:rPr>
            </w:pPr>
          </w:p>
          <w:p w14:paraId="0197FBF8" w14:textId="1E52CB38" w:rsidR="00771FB6" w:rsidRDefault="00771FB6" w:rsidP="0007574F">
            <w:pPr>
              <w:pBdr>
                <w:top w:val="nil"/>
                <w:left w:val="nil"/>
                <w:bottom w:val="nil"/>
                <w:right w:val="nil"/>
                <w:between w:val="nil"/>
              </w:pBdr>
              <w:spacing w:line="240" w:lineRule="auto"/>
              <w:ind w:left="0" w:hanging="2"/>
              <w:rPr>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3EA9FFD5" w14:textId="33E3D6FD" w:rsidR="00D30F9E" w:rsidRDefault="00FE33F2">
            <w:pPr>
              <w:ind w:left="0" w:hanging="2"/>
              <w:rPr>
                <w:rFonts w:ascii="Times" w:eastAsia="Times" w:hAnsi="Times" w:cs="Times"/>
                <w:b/>
                <w:sz w:val="20"/>
                <w:szCs w:val="20"/>
              </w:rPr>
            </w:pPr>
            <w:r>
              <w:rPr>
                <w:rFonts w:ascii="Times" w:eastAsia="Times" w:hAnsi="Times" w:cs="Times"/>
                <w:b/>
                <w:sz w:val="20"/>
                <w:szCs w:val="20"/>
                <w:u w:val="single"/>
              </w:rPr>
              <w:lastRenderedPageBreak/>
              <w:t>Instruction</w:t>
            </w:r>
            <w:r>
              <w:rPr>
                <w:rFonts w:ascii="Times" w:eastAsia="Times" w:hAnsi="Times" w:cs="Times"/>
                <w:b/>
                <w:sz w:val="20"/>
                <w:szCs w:val="20"/>
              </w:rPr>
              <w:t>:</w:t>
            </w:r>
          </w:p>
          <w:p w14:paraId="46BB765C" w14:textId="01E45555" w:rsidR="0007574F" w:rsidRDefault="0007574F" w:rsidP="0007574F">
            <w:pPr>
              <w:pStyle w:val="ListParagraph"/>
              <w:numPr>
                <w:ilvl w:val="0"/>
                <w:numId w:val="3"/>
              </w:numPr>
              <w:ind w:leftChars="0" w:firstLineChars="0"/>
              <w:rPr>
                <w:rFonts w:ascii="Times" w:eastAsia="Times" w:hAnsi="Times" w:cs="Times"/>
                <w:b/>
                <w:sz w:val="20"/>
                <w:szCs w:val="20"/>
              </w:rPr>
            </w:pPr>
            <w:r>
              <w:rPr>
                <w:rFonts w:ascii="Times" w:eastAsia="Times" w:hAnsi="Times" w:cs="Times"/>
                <w:b/>
                <w:sz w:val="20"/>
                <w:szCs w:val="20"/>
              </w:rPr>
              <w:t>Explicit instruction</w:t>
            </w:r>
          </w:p>
          <w:p w14:paraId="2FAA4C30" w14:textId="6C81E5F3" w:rsidR="0007574F" w:rsidRDefault="0007574F" w:rsidP="0007574F">
            <w:pPr>
              <w:pStyle w:val="ListParagraph"/>
              <w:numPr>
                <w:ilvl w:val="0"/>
                <w:numId w:val="3"/>
              </w:numPr>
              <w:ind w:leftChars="0" w:firstLineChars="0"/>
              <w:rPr>
                <w:rFonts w:ascii="Times" w:eastAsia="Times" w:hAnsi="Times" w:cs="Times"/>
                <w:b/>
                <w:sz w:val="20"/>
                <w:szCs w:val="20"/>
              </w:rPr>
            </w:pPr>
            <w:r>
              <w:rPr>
                <w:rFonts w:ascii="Times" w:eastAsia="Times" w:hAnsi="Times" w:cs="Times"/>
                <w:b/>
                <w:sz w:val="20"/>
                <w:szCs w:val="20"/>
              </w:rPr>
              <w:t>Worksheet</w:t>
            </w:r>
          </w:p>
          <w:p w14:paraId="54C0475E" w14:textId="3A2D8BE6" w:rsidR="0007574F" w:rsidRDefault="0007574F" w:rsidP="0007574F">
            <w:pPr>
              <w:ind w:leftChars="0" w:left="0" w:firstLineChars="0" w:firstLine="0"/>
              <w:rPr>
                <w:rFonts w:ascii="Times" w:eastAsia="Times" w:hAnsi="Times" w:cs="Times"/>
                <w:b/>
                <w:sz w:val="20"/>
                <w:szCs w:val="20"/>
              </w:rPr>
            </w:pPr>
          </w:p>
          <w:p w14:paraId="005CCEAD" w14:textId="03716757" w:rsidR="0007574F" w:rsidRDefault="0007574F" w:rsidP="0007574F">
            <w:pPr>
              <w:ind w:leftChars="0" w:left="0" w:firstLineChars="0" w:firstLine="0"/>
              <w:rPr>
                <w:rFonts w:ascii="Times" w:eastAsia="Times" w:hAnsi="Times" w:cs="Times"/>
                <w:b/>
                <w:sz w:val="20"/>
                <w:szCs w:val="20"/>
              </w:rPr>
            </w:pPr>
          </w:p>
          <w:p w14:paraId="309639B1" w14:textId="0E300F49" w:rsidR="0007574F" w:rsidRDefault="0007574F" w:rsidP="0007574F">
            <w:pPr>
              <w:ind w:leftChars="0" w:left="0" w:firstLineChars="0" w:firstLine="0"/>
              <w:rPr>
                <w:rFonts w:ascii="Times" w:eastAsia="Times" w:hAnsi="Times" w:cs="Times"/>
                <w:b/>
                <w:sz w:val="20"/>
                <w:szCs w:val="20"/>
              </w:rPr>
            </w:pPr>
          </w:p>
          <w:p w14:paraId="64C717DB" w14:textId="44EB14D2" w:rsidR="0007574F" w:rsidRDefault="0007574F" w:rsidP="0007574F">
            <w:pPr>
              <w:ind w:leftChars="0" w:left="0" w:firstLineChars="0" w:firstLine="0"/>
              <w:rPr>
                <w:rFonts w:ascii="Times" w:eastAsia="Times" w:hAnsi="Times" w:cs="Times"/>
                <w:b/>
                <w:sz w:val="20"/>
                <w:szCs w:val="20"/>
              </w:rPr>
            </w:pPr>
          </w:p>
          <w:p w14:paraId="098A9FCC" w14:textId="262110FB" w:rsidR="0007574F" w:rsidRDefault="0007574F" w:rsidP="0007574F">
            <w:pPr>
              <w:ind w:leftChars="0" w:left="0" w:firstLineChars="0" w:firstLine="0"/>
              <w:rPr>
                <w:rFonts w:ascii="Times" w:eastAsia="Times" w:hAnsi="Times" w:cs="Times"/>
                <w:b/>
                <w:sz w:val="20"/>
                <w:szCs w:val="20"/>
              </w:rPr>
            </w:pPr>
          </w:p>
          <w:p w14:paraId="5D9525AE" w14:textId="3DD35C67" w:rsidR="0007574F" w:rsidRDefault="0007574F" w:rsidP="0007574F">
            <w:pPr>
              <w:ind w:leftChars="0" w:left="0" w:firstLineChars="0" w:firstLine="0"/>
              <w:rPr>
                <w:rFonts w:ascii="Times" w:eastAsia="Times" w:hAnsi="Times" w:cs="Times"/>
                <w:b/>
                <w:sz w:val="20"/>
                <w:szCs w:val="20"/>
              </w:rPr>
            </w:pPr>
          </w:p>
          <w:p w14:paraId="708CAD3D" w14:textId="5FDEE47C" w:rsidR="0007574F" w:rsidRDefault="0007574F" w:rsidP="0007574F">
            <w:pPr>
              <w:ind w:leftChars="0" w:left="0" w:firstLineChars="0" w:firstLine="0"/>
              <w:rPr>
                <w:rFonts w:ascii="Times" w:eastAsia="Times" w:hAnsi="Times" w:cs="Times"/>
                <w:b/>
                <w:sz w:val="20"/>
                <w:szCs w:val="20"/>
              </w:rPr>
            </w:pPr>
          </w:p>
          <w:p w14:paraId="04F05579" w14:textId="1AFEFE92" w:rsidR="0007574F" w:rsidRDefault="0007574F" w:rsidP="0007574F">
            <w:pPr>
              <w:pStyle w:val="ListParagraph"/>
              <w:numPr>
                <w:ilvl w:val="0"/>
                <w:numId w:val="3"/>
              </w:numPr>
              <w:ind w:leftChars="0" w:firstLineChars="0"/>
              <w:rPr>
                <w:rFonts w:ascii="Times" w:eastAsia="Times" w:hAnsi="Times" w:cs="Times"/>
                <w:b/>
                <w:sz w:val="20"/>
                <w:szCs w:val="20"/>
              </w:rPr>
            </w:pPr>
            <w:r>
              <w:rPr>
                <w:rFonts w:ascii="Times" w:eastAsia="Times" w:hAnsi="Times" w:cs="Times"/>
                <w:b/>
                <w:sz w:val="20"/>
                <w:szCs w:val="20"/>
              </w:rPr>
              <w:t>Project Introduction</w:t>
            </w:r>
          </w:p>
          <w:p w14:paraId="4378E5E7" w14:textId="217D0FEA" w:rsidR="0007574F" w:rsidRPr="0007574F" w:rsidRDefault="0007574F" w:rsidP="0007574F">
            <w:pPr>
              <w:pStyle w:val="ListParagraph"/>
              <w:numPr>
                <w:ilvl w:val="0"/>
                <w:numId w:val="3"/>
              </w:numPr>
              <w:ind w:leftChars="0" w:firstLineChars="0"/>
              <w:rPr>
                <w:rFonts w:ascii="Times" w:eastAsia="Times" w:hAnsi="Times" w:cs="Times"/>
                <w:b/>
                <w:sz w:val="20"/>
                <w:szCs w:val="20"/>
              </w:rPr>
            </w:pPr>
            <w:r>
              <w:rPr>
                <w:rFonts w:ascii="Times" w:eastAsia="Times" w:hAnsi="Times" w:cs="Times"/>
                <w:b/>
                <w:sz w:val="20"/>
                <w:szCs w:val="20"/>
              </w:rPr>
              <w:t>Group work</w:t>
            </w:r>
          </w:p>
          <w:p w14:paraId="1AC864B3" w14:textId="58D53705" w:rsidR="00D30F9E" w:rsidRDefault="00D30F9E">
            <w:pPr>
              <w:ind w:left="0" w:hanging="2"/>
              <w:rPr>
                <w:sz w:val="20"/>
                <w:szCs w:val="20"/>
              </w:rPr>
            </w:pPr>
          </w:p>
          <w:p w14:paraId="06ACB0FB" w14:textId="2A0E51D2" w:rsidR="0007574F" w:rsidRDefault="0007574F">
            <w:pPr>
              <w:ind w:left="0" w:hanging="2"/>
              <w:rPr>
                <w:sz w:val="20"/>
                <w:szCs w:val="20"/>
              </w:rPr>
            </w:pPr>
          </w:p>
          <w:p w14:paraId="0265A774" w14:textId="10D5CF88" w:rsidR="0007574F" w:rsidRDefault="0007574F">
            <w:pPr>
              <w:ind w:left="0" w:hanging="2"/>
              <w:rPr>
                <w:sz w:val="20"/>
                <w:szCs w:val="20"/>
              </w:rPr>
            </w:pPr>
          </w:p>
          <w:p w14:paraId="75874555" w14:textId="617BD62C" w:rsidR="0007574F" w:rsidRDefault="0007574F">
            <w:pPr>
              <w:ind w:left="0" w:hanging="2"/>
              <w:rPr>
                <w:sz w:val="20"/>
                <w:szCs w:val="20"/>
              </w:rPr>
            </w:pPr>
          </w:p>
          <w:p w14:paraId="66D43F68" w14:textId="7791686C" w:rsidR="0007574F" w:rsidRDefault="0007574F">
            <w:pPr>
              <w:ind w:left="0" w:hanging="2"/>
              <w:rPr>
                <w:sz w:val="20"/>
                <w:szCs w:val="20"/>
              </w:rPr>
            </w:pPr>
          </w:p>
          <w:p w14:paraId="205FE9CD" w14:textId="1A992CF9" w:rsidR="0007574F" w:rsidRDefault="0007574F">
            <w:pPr>
              <w:ind w:left="0" w:hanging="2"/>
              <w:rPr>
                <w:sz w:val="20"/>
                <w:szCs w:val="20"/>
              </w:rPr>
            </w:pPr>
          </w:p>
          <w:p w14:paraId="19435C86" w14:textId="77777777" w:rsidR="00771FB6" w:rsidRDefault="00771FB6" w:rsidP="00771FB6">
            <w:pPr>
              <w:pStyle w:val="ListParagraph"/>
              <w:ind w:leftChars="0" w:left="718" w:firstLineChars="0" w:firstLine="0"/>
              <w:rPr>
                <w:sz w:val="20"/>
                <w:szCs w:val="20"/>
              </w:rPr>
            </w:pPr>
          </w:p>
          <w:p w14:paraId="015F1B96" w14:textId="2F9C7321" w:rsidR="0007574F" w:rsidRDefault="00771FB6" w:rsidP="0007574F">
            <w:pPr>
              <w:pStyle w:val="ListParagraph"/>
              <w:numPr>
                <w:ilvl w:val="0"/>
                <w:numId w:val="3"/>
              </w:numPr>
              <w:ind w:leftChars="0" w:firstLineChars="0"/>
              <w:rPr>
                <w:sz w:val="20"/>
                <w:szCs w:val="20"/>
              </w:rPr>
            </w:pPr>
            <w:r>
              <w:rPr>
                <w:sz w:val="20"/>
                <w:szCs w:val="20"/>
              </w:rPr>
              <w:t>Group Work.</w:t>
            </w:r>
          </w:p>
          <w:p w14:paraId="1FF98F28" w14:textId="3BA9D762" w:rsidR="00771FB6" w:rsidRDefault="00771FB6" w:rsidP="00771FB6">
            <w:pPr>
              <w:ind w:leftChars="0" w:left="0" w:firstLineChars="0" w:firstLine="0"/>
              <w:rPr>
                <w:sz w:val="20"/>
                <w:szCs w:val="20"/>
              </w:rPr>
            </w:pPr>
          </w:p>
          <w:p w14:paraId="7DB88B90" w14:textId="2BCEFFA9" w:rsidR="00771FB6" w:rsidRDefault="00771FB6" w:rsidP="00771FB6">
            <w:pPr>
              <w:ind w:leftChars="0" w:left="0" w:firstLineChars="0" w:firstLine="0"/>
              <w:rPr>
                <w:sz w:val="20"/>
                <w:szCs w:val="20"/>
              </w:rPr>
            </w:pPr>
          </w:p>
          <w:p w14:paraId="3F32C30C" w14:textId="1971763C" w:rsidR="00771FB6" w:rsidRDefault="00771FB6" w:rsidP="00771FB6">
            <w:pPr>
              <w:ind w:leftChars="0" w:left="0" w:firstLineChars="0" w:firstLine="0"/>
              <w:rPr>
                <w:sz w:val="20"/>
                <w:szCs w:val="20"/>
              </w:rPr>
            </w:pPr>
          </w:p>
          <w:p w14:paraId="30D18B3A" w14:textId="71D70915" w:rsidR="00771FB6" w:rsidRDefault="00771FB6" w:rsidP="00771FB6">
            <w:pPr>
              <w:ind w:leftChars="0" w:left="0" w:firstLineChars="0" w:firstLine="0"/>
              <w:rPr>
                <w:sz w:val="20"/>
                <w:szCs w:val="20"/>
              </w:rPr>
            </w:pPr>
          </w:p>
          <w:p w14:paraId="618462BD" w14:textId="4736C20E" w:rsidR="00771FB6" w:rsidRPr="00771FB6" w:rsidRDefault="00771FB6" w:rsidP="00771FB6">
            <w:pPr>
              <w:pStyle w:val="ListParagraph"/>
              <w:numPr>
                <w:ilvl w:val="0"/>
                <w:numId w:val="3"/>
              </w:numPr>
              <w:ind w:leftChars="0" w:firstLineChars="0"/>
              <w:rPr>
                <w:sz w:val="20"/>
                <w:szCs w:val="20"/>
              </w:rPr>
            </w:pPr>
            <w:r>
              <w:rPr>
                <w:sz w:val="20"/>
                <w:szCs w:val="20"/>
              </w:rPr>
              <w:t>Editing/finishing up</w:t>
            </w:r>
          </w:p>
          <w:p w14:paraId="14CBEF90" w14:textId="5DB439A0" w:rsidR="00D30F9E" w:rsidRDefault="00D30F9E">
            <w:pPr>
              <w:ind w:left="0" w:hanging="2"/>
              <w:rPr>
                <w:sz w:val="20"/>
                <w:szCs w:val="20"/>
              </w:rPr>
            </w:pPr>
          </w:p>
          <w:p w14:paraId="66139C4B" w14:textId="195FDC0A" w:rsidR="00771FB6" w:rsidRDefault="00771FB6">
            <w:pPr>
              <w:ind w:left="0" w:hanging="2"/>
              <w:rPr>
                <w:sz w:val="20"/>
                <w:szCs w:val="20"/>
              </w:rPr>
            </w:pPr>
          </w:p>
          <w:p w14:paraId="0D89299A" w14:textId="201B36B2" w:rsidR="00771FB6" w:rsidRDefault="00771FB6" w:rsidP="00771FB6">
            <w:pPr>
              <w:pStyle w:val="ListParagraph"/>
              <w:numPr>
                <w:ilvl w:val="0"/>
                <w:numId w:val="3"/>
              </w:numPr>
              <w:ind w:leftChars="0" w:firstLineChars="0"/>
              <w:rPr>
                <w:sz w:val="20"/>
                <w:szCs w:val="20"/>
              </w:rPr>
            </w:pPr>
            <w:r>
              <w:rPr>
                <w:sz w:val="20"/>
                <w:szCs w:val="20"/>
              </w:rPr>
              <w:t>Students will play a game</w:t>
            </w:r>
          </w:p>
          <w:p w14:paraId="4F0E11EC" w14:textId="3A1F1782" w:rsidR="00771FB6" w:rsidRPr="00771FB6" w:rsidRDefault="00771FB6" w:rsidP="00771FB6">
            <w:pPr>
              <w:pStyle w:val="ListParagraph"/>
              <w:numPr>
                <w:ilvl w:val="0"/>
                <w:numId w:val="3"/>
              </w:numPr>
              <w:ind w:leftChars="0" w:firstLineChars="0"/>
              <w:rPr>
                <w:sz w:val="20"/>
                <w:szCs w:val="20"/>
              </w:rPr>
            </w:pPr>
            <w:r>
              <w:rPr>
                <w:sz w:val="20"/>
                <w:szCs w:val="20"/>
              </w:rPr>
              <w:t>This is a bit of a break/extra practice</w:t>
            </w:r>
          </w:p>
          <w:p w14:paraId="6EB21431" w14:textId="5C019C18" w:rsidR="00D30F9E" w:rsidRDefault="00D30F9E">
            <w:pPr>
              <w:ind w:left="0" w:hanging="2"/>
              <w:rPr>
                <w:sz w:val="20"/>
                <w:szCs w:val="20"/>
              </w:rPr>
            </w:pPr>
          </w:p>
          <w:p w14:paraId="44CE33C3" w14:textId="35A4A106" w:rsidR="00771FB6" w:rsidRDefault="00771FB6">
            <w:pPr>
              <w:ind w:left="0" w:hanging="2"/>
              <w:rPr>
                <w:sz w:val="20"/>
                <w:szCs w:val="20"/>
              </w:rPr>
            </w:pPr>
          </w:p>
          <w:p w14:paraId="07C22D36" w14:textId="3F4D35C7" w:rsidR="00771FB6" w:rsidRDefault="00771FB6">
            <w:pPr>
              <w:ind w:left="0" w:hanging="2"/>
              <w:rPr>
                <w:sz w:val="20"/>
                <w:szCs w:val="20"/>
              </w:rPr>
            </w:pPr>
          </w:p>
          <w:p w14:paraId="1014DFDF" w14:textId="0BDD39EB" w:rsidR="00771FB6" w:rsidRDefault="00771FB6">
            <w:pPr>
              <w:ind w:left="0" w:hanging="2"/>
              <w:rPr>
                <w:sz w:val="20"/>
                <w:szCs w:val="20"/>
              </w:rPr>
            </w:pPr>
          </w:p>
          <w:p w14:paraId="41039FEC" w14:textId="431AF960" w:rsidR="00771FB6" w:rsidRDefault="00771FB6">
            <w:pPr>
              <w:ind w:left="0" w:hanging="2"/>
              <w:rPr>
                <w:sz w:val="20"/>
                <w:szCs w:val="20"/>
              </w:rPr>
            </w:pPr>
          </w:p>
          <w:p w14:paraId="252CCB9B" w14:textId="03D2284C" w:rsidR="00771FB6" w:rsidRDefault="00771FB6" w:rsidP="00771FB6">
            <w:pPr>
              <w:pStyle w:val="ListParagraph"/>
              <w:ind w:leftChars="0" w:left="718" w:firstLineChars="0" w:firstLine="0"/>
              <w:rPr>
                <w:sz w:val="20"/>
                <w:szCs w:val="20"/>
              </w:rPr>
            </w:pPr>
          </w:p>
          <w:p w14:paraId="54B3E7DC" w14:textId="77777777" w:rsidR="00D30F9E" w:rsidRDefault="00D30F9E" w:rsidP="00771FB6">
            <w:pPr>
              <w:ind w:leftChars="0" w:left="0" w:firstLineChars="0" w:firstLine="0"/>
              <w:rPr>
                <w:sz w:val="20"/>
                <w:szCs w:val="20"/>
              </w:rPr>
            </w:pPr>
          </w:p>
          <w:p w14:paraId="14D2D723" w14:textId="77777777" w:rsidR="00D30F9E" w:rsidRDefault="00D30F9E">
            <w:pPr>
              <w:ind w:left="0" w:hanging="2"/>
              <w:rPr>
                <w:sz w:val="20"/>
                <w:szCs w:val="20"/>
              </w:rPr>
            </w:pPr>
          </w:p>
          <w:p w14:paraId="779428FC" w14:textId="77777777" w:rsidR="00D30F9E" w:rsidRDefault="00D30F9E">
            <w:pPr>
              <w:ind w:left="0" w:hanging="2"/>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14:paraId="09F5527F" w14:textId="77777777" w:rsidR="00D30F9E" w:rsidRDefault="00D30F9E">
            <w:pPr>
              <w:pBdr>
                <w:top w:val="nil"/>
                <w:left w:val="nil"/>
                <w:bottom w:val="nil"/>
                <w:right w:val="nil"/>
                <w:between w:val="nil"/>
              </w:pBdr>
              <w:spacing w:line="240" w:lineRule="auto"/>
              <w:ind w:left="0" w:hanging="2"/>
              <w:rPr>
                <w:color w:val="000000"/>
                <w:sz w:val="20"/>
                <w:szCs w:val="20"/>
              </w:rPr>
            </w:pPr>
          </w:p>
          <w:p w14:paraId="236A8ADC" w14:textId="2F703594" w:rsidR="00D30F9E" w:rsidRDefault="0007574F">
            <w:pPr>
              <w:pBdr>
                <w:top w:val="nil"/>
                <w:left w:val="nil"/>
                <w:bottom w:val="nil"/>
                <w:right w:val="nil"/>
                <w:between w:val="nil"/>
              </w:pBdr>
              <w:spacing w:line="240" w:lineRule="auto"/>
              <w:ind w:left="0" w:hanging="2"/>
              <w:rPr>
                <w:color w:val="000000"/>
                <w:sz w:val="20"/>
                <w:szCs w:val="20"/>
              </w:rPr>
            </w:pPr>
            <w:r>
              <w:rPr>
                <w:color w:val="000000"/>
                <w:sz w:val="20"/>
                <w:szCs w:val="20"/>
              </w:rPr>
              <w:t xml:space="preserve">The teacher will present the </w:t>
            </w:r>
            <w:proofErr w:type="spellStart"/>
            <w:r>
              <w:rPr>
                <w:color w:val="000000"/>
                <w:sz w:val="20"/>
                <w:szCs w:val="20"/>
              </w:rPr>
              <w:t>powerpoint</w:t>
            </w:r>
            <w:proofErr w:type="spellEnd"/>
            <w:r>
              <w:rPr>
                <w:color w:val="000000"/>
                <w:sz w:val="20"/>
                <w:szCs w:val="20"/>
              </w:rPr>
              <w:t xml:space="preserve"> presentation and use the promethean to show the students how to deal with improper fractions by rewriting them as mixed numbers.</w:t>
            </w:r>
          </w:p>
          <w:p w14:paraId="7EC44335" w14:textId="429599E2" w:rsidR="0007574F" w:rsidRDefault="0007574F">
            <w:pPr>
              <w:pBdr>
                <w:top w:val="nil"/>
                <w:left w:val="nil"/>
                <w:bottom w:val="nil"/>
                <w:right w:val="nil"/>
                <w:between w:val="nil"/>
              </w:pBdr>
              <w:spacing w:line="240" w:lineRule="auto"/>
              <w:ind w:left="0" w:hanging="2"/>
              <w:rPr>
                <w:color w:val="000000"/>
                <w:sz w:val="20"/>
                <w:szCs w:val="20"/>
              </w:rPr>
            </w:pPr>
            <w:r>
              <w:rPr>
                <w:color w:val="000000"/>
                <w:sz w:val="20"/>
                <w:szCs w:val="20"/>
              </w:rPr>
              <w:t>After the lesson, students will be given a worksheet with 5 problems. The teacher will walk around and assist and answer questions where needed.</w:t>
            </w:r>
          </w:p>
          <w:p w14:paraId="003D58A2" w14:textId="55D83CA7" w:rsidR="0007574F" w:rsidRDefault="0007574F">
            <w:pPr>
              <w:pBdr>
                <w:top w:val="nil"/>
                <w:left w:val="nil"/>
                <w:bottom w:val="nil"/>
                <w:right w:val="nil"/>
                <w:between w:val="nil"/>
              </w:pBdr>
              <w:spacing w:line="240" w:lineRule="auto"/>
              <w:ind w:left="0" w:hanging="2"/>
              <w:rPr>
                <w:color w:val="000000"/>
                <w:sz w:val="20"/>
                <w:szCs w:val="20"/>
              </w:rPr>
            </w:pPr>
            <w:r>
              <w:rPr>
                <w:color w:val="000000"/>
                <w:sz w:val="20"/>
                <w:szCs w:val="20"/>
              </w:rPr>
              <w:t>Students will turn in their worksheets at the end of the math portion of the day.</w:t>
            </w:r>
          </w:p>
          <w:p w14:paraId="639BB8CB" w14:textId="680D33B0" w:rsidR="0007574F" w:rsidRDefault="0007574F">
            <w:pPr>
              <w:pBdr>
                <w:top w:val="nil"/>
                <w:left w:val="nil"/>
                <w:bottom w:val="nil"/>
                <w:right w:val="nil"/>
                <w:between w:val="nil"/>
              </w:pBdr>
              <w:spacing w:line="240" w:lineRule="auto"/>
              <w:ind w:left="0" w:hanging="2"/>
              <w:rPr>
                <w:color w:val="000000"/>
                <w:sz w:val="20"/>
                <w:szCs w:val="20"/>
              </w:rPr>
            </w:pPr>
          </w:p>
          <w:p w14:paraId="5D84CF03" w14:textId="5676338A" w:rsidR="0007574F" w:rsidRDefault="0007574F">
            <w:pPr>
              <w:pBdr>
                <w:top w:val="nil"/>
                <w:left w:val="nil"/>
                <w:bottom w:val="nil"/>
                <w:right w:val="nil"/>
                <w:between w:val="nil"/>
              </w:pBdr>
              <w:spacing w:line="240" w:lineRule="auto"/>
              <w:ind w:left="0" w:hanging="2"/>
              <w:rPr>
                <w:color w:val="000000"/>
                <w:sz w:val="20"/>
                <w:szCs w:val="20"/>
              </w:rPr>
            </w:pPr>
            <w:r>
              <w:rPr>
                <w:color w:val="000000"/>
                <w:sz w:val="20"/>
                <w:szCs w:val="20"/>
              </w:rPr>
              <w:t>The class will be split up into groups of 3-4.</w:t>
            </w:r>
          </w:p>
          <w:p w14:paraId="0FA4072F" w14:textId="50921986" w:rsidR="0007574F" w:rsidRDefault="0007574F">
            <w:pPr>
              <w:pBdr>
                <w:top w:val="nil"/>
                <w:left w:val="nil"/>
                <w:bottom w:val="nil"/>
                <w:right w:val="nil"/>
                <w:between w:val="nil"/>
              </w:pBdr>
              <w:spacing w:line="240" w:lineRule="auto"/>
              <w:ind w:left="0" w:hanging="2"/>
              <w:rPr>
                <w:color w:val="000000"/>
                <w:sz w:val="20"/>
                <w:szCs w:val="20"/>
              </w:rPr>
            </w:pPr>
            <w:r>
              <w:rPr>
                <w:color w:val="000000"/>
                <w:sz w:val="20"/>
                <w:szCs w:val="20"/>
              </w:rPr>
              <w:t xml:space="preserve">Students will be instructed to create a video that shows how they can use what they have learned about improper fractions and mixed numbers in the real world. Students will begin to write their script </w:t>
            </w:r>
            <w:r>
              <w:rPr>
                <w:color w:val="000000"/>
                <w:sz w:val="20"/>
                <w:szCs w:val="20"/>
              </w:rPr>
              <w:lastRenderedPageBreak/>
              <w:t>in a notebook. They will plan out what they are going to say and who will be filming.</w:t>
            </w:r>
          </w:p>
          <w:p w14:paraId="0FEA1654" w14:textId="22675688" w:rsidR="00771FB6" w:rsidRDefault="00771FB6">
            <w:pPr>
              <w:pBdr>
                <w:top w:val="nil"/>
                <w:left w:val="nil"/>
                <w:bottom w:val="nil"/>
                <w:right w:val="nil"/>
                <w:between w:val="nil"/>
              </w:pBdr>
              <w:spacing w:line="240" w:lineRule="auto"/>
              <w:ind w:left="0" w:hanging="2"/>
              <w:rPr>
                <w:color w:val="000000"/>
                <w:sz w:val="20"/>
                <w:szCs w:val="20"/>
              </w:rPr>
            </w:pPr>
          </w:p>
          <w:p w14:paraId="716F53DA" w14:textId="1ABF7FE2" w:rsidR="00771FB6" w:rsidRDefault="00771FB6">
            <w:pPr>
              <w:pBdr>
                <w:top w:val="nil"/>
                <w:left w:val="nil"/>
                <w:bottom w:val="nil"/>
                <w:right w:val="nil"/>
                <w:between w:val="nil"/>
              </w:pBdr>
              <w:spacing w:line="240" w:lineRule="auto"/>
              <w:ind w:left="0" w:hanging="2"/>
              <w:rPr>
                <w:sz w:val="20"/>
                <w:szCs w:val="20"/>
              </w:rPr>
            </w:pPr>
            <w:r>
              <w:rPr>
                <w:sz w:val="20"/>
                <w:szCs w:val="20"/>
              </w:rPr>
              <w:t>Students will break back into their groups and begin filming. They can use materials in the classroom for their video</w:t>
            </w:r>
            <w:r>
              <w:rPr>
                <w:sz w:val="20"/>
                <w:szCs w:val="20"/>
              </w:rPr>
              <w:t>. They will be given the whole time to work. Teacher will supervise.</w:t>
            </w:r>
          </w:p>
          <w:p w14:paraId="3F99D10D" w14:textId="0AF5B24C" w:rsidR="00771FB6" w:rsidRDefault="00771FB6">
            <w:pPr>
              <w:pBdr>
                <w:top w:val="nil"/>
                <w:left w:val="nil"/>
                <w:bottom w:val="nil"/>
                <w:right w:val="nil"/>
                <w:between w:val="nil"/>
              </w:pBdr>
              <w:spacing w:line="240" w:lineRule="auto"/>
              <w:ind w:left="0" w:hanging="2"/>
              <w:rPr>
                <w:sz w:val="20"/>
                <w:szCs w:val="20"/>
              </w:rPr>
            </w:pPr>
          </w:p>
          <w:p w14:paraId="0EC5C788" w14:textId="5EECE6DE" w:rsidR="00771FB6" w:rsidRDefault="00771FB6">
            <w:pPr>
              <w:pBdr>
                <w:top w:val="nil"/>
                <w:left w:val="nil"/>
                <w:bottom w:val="nil"/>
                <w:right w:val="nil"/>
                <w:between w:val="nil"/>
              </w:pBdr>
              <w:spacing w:line="240" w:lineRule="auto"/>
              <w:ind w:left="0" w:hanging="2"/>
              <w:rPr>
                <w:color w:val="000000"/>
                <w:sz w:val="20"/>
                <w:szCs w:val="20"/>
              </w:rPr>
            </w:pPr>
            <w:r>
              <w:rPr>
                <w:sz w:val="20"/>
                <w:szCs w:val="20"/>
              </w:rPr>
              <w:t>Students will be given time to edit their video together, add music, etc.</w:t>
            </w:r>
          </w:p>
          <w:p w14:paraId="495DE0A7" w14:textId="2BF1032B" w:rsidR="00D30F9E" w:rsidRDefault="00D30F9E">
            <w:pPr>
              <w:pBdr>
                <w:top w:val="nil"/>
                <w:left w:val="nil"/>
                <w:bottom w:val="nil"/>
                <w:right w:val="nil"/>
                <w:between w:val="nil"/>
              </w:pBdr>
              <w:spacing w:line="240" w:lineRule="auto"/>
              <w:ind w:left="0" w:hanging="2"/>
              <w:rPr>
                <w:color w:val="000000"/>
                <w:sz w:val="20"/>
                <w:szCs w:val="20"/>
              </w:rPr>
            </w:pPr>
          </w:p>
          <w:p w14:paraId="5C072F63" w14:textId="5F4457BF" w:rsidR="00D30F9E" w:rsidRDefault="00771FB6" w:rsidP="00771FB6">
            <w:pPr>
              <w:pBdr>
                <w:top w:val="nil"/>
                <w:left w:val="nil"/>
                <w:bottom w:val="nil"/>
                <w:right w:val="nil"/>
                <w:between w:val="nil"/>
              </w:pBdr>
              <w:spacing w:line="240" w:lineRule="auto"/>
              <w:ind w:left="0" w:hanging="2"/>
              <w:rPr>
                <w:color w:val="000000"/>
                <w:sz w:val="20"/>
                <w:szCs w:val="20"/>
              </w:rPr>
            </w:pPr>
            <w:r>
              <w:rPr>
                <w:color w:val="000000"/>
                <w:sz w:val="20"/>
                <w:szCs w:val="20"/>
              </w:rPr>
              <w:t xml:space="preserve">Teacher will roll the 2 dice. The first die will represent the numerator and the second will represent the denominator. Students, separated into 3 groups, will rewrite the fraction as a mixed number. The first team to get the answer gets 3 points, the second team gets 2 </w:t>
            </w:r>
            <w:proofErr w:type="gramStart"/>
            <w:r>
              <w:rPr>
                <w:color w:val="000000"/>
                <w:sz w:val="20"/>
                <w:szCs w:val="20"/>
              </w:rPr>
              <w:t>points</w:t>
            </w:r>
            <w:proofErr w:type="gramEnd"/>
            <w:r>
              <w:rPr>
                <w:color w:val="000000"/>
                <w:sz w:val="20"/>
                <w:szCs w:val="20"/>
              </w:rPr>
              <w:t xml:space="preserve"> and the last team gets 1 point. The first team to reach 20 points wins.</w:t>
            </w:r>
          </w:p>
        </w:tc>
      </w:tr>
      <w:tr w:rsidR="00D30F9E" w14:paraId="1647421D" w14:textId="77777777">
        <w:trPr>
          <w:jc w:val="center"/>
        </w:trPr>
        <w:tc>
          <w:tcPr>
            <w:tcW w:w="2639" w:type="dxa"/>
            <w:tcBorders>
              <w:top w:val="single" w:sz="4" w:space="0" w:color="000000"/>
              <w:left w:val="single" w:sz="4" w:space="0" w:color="000000"/>
              <w:bottom w:val="single" w:sz="4" w:space="0" w:color="000000"/>
              <w:right w:val="single" w:sz="4" w:space="0" w:color="000000"/>
            </w:tcBorders>
          </w:tcPr>
          <w:p w14:paraId="34C11A03" w14:textId="77777777" w:rsidR="00D30F9E" w:rsidRDefault="00D30F9E">
            <w:pPr>
              <w:pBdr>
                <w:top w:val="nil"/>
                <w:left w:val="nil"/>
                <w:bottom w:val="nil"/>
                <w:right w:val="nil"/>
                <w:between w:val="nil"/>
              </w:pBdr>
              <w:spacing w:line="240" w:lineRule="auto"/>
              <w:ind w:left="0" w:hanging="2"/>
              <w:rPr>
                <w:color w:val="000000"/>
                <w:sz w:val="20"/>
                <w:szCs w:val="20"/>
              </w:rPr>
            </w:pPr>
          </w:p>
          <w:p w14:paraId="6F0FB39D" w14:textId="4A6C7289" w:rsidR="00D30F9E" w:rsidRDefault="00771FB6">
            <w:pPr>
              <w:pBdr>
                <w:top w:val="nil"/>
                <w:left w:val="nil"/>
                <w:bottom w:val="nil"/>
                <w:right w:val="nil"/>
                <w:between w:val="nil"/>
              </w:pBdr>
              <w:spacing w:line="240" w:lineRule="auto"/>
              <w:ind w:left="0" w:hanging="2"/>
              <w:rPr>
                <w:color w:val="000000"/>
                <w:sz w:val="20"/>
                <w:szCs w:val="20"/>
              </w:rPr>
            </w:pPr>
            <w:r>
              <w:rPr>
                <w:color w:val="000000"/>
                <w:sz w:val="20"/>
                <w:szCs w:val="20"/>
              </w:rPr>
              <w:t>Day 5</w:t>
            </w:r>
          </w:p>
        </w:tc>
        <w:tc>
          <w:tcPr>
            <w:tcW w:w="3420" w:type="dxa"/>
            <w:tcBorders>
              <w:top w:val="single" w:sz="4" w:space="0" w:color="000000"/>
              <w:left w:val="single" w:sz="4" w:space="0" w:color="000000"/>
              <w:bottom w:val="single" w:sz="4" w:space="0" w:color="000000"/>
              <w:right w:val="single" w:sz="4" w:space="0" w:color="000000"/>
            </w:tcBorders>
          </w:tcPr>
          <w:p w14:paraId="486A75A9" w14:textId="77777777" w:rsidR="00D30F9E" w:rsidRDefault="00FE33F2">
            <w:pPr>
              <w:ind w:left="0" w:hanging="2"/>
              <w:rPr>
                <w:sz w:val="20"/>
                <w:szCs w:val="20"/>
                <w:u w:val="single"/>
              </w:rPr>
            </w:pPr>
            <w:r>
              <w:rPr>
                <w:b/>
                <w:sz w:val="20"/>
                <w:szCs w:val="20"/>
                <w:u w:val="single"/>
              </w:rPr>
              <w:t>Closure:</w:t>
            </w:r>
          </w:p>
          <w:p w14:paraId="3730B654" w14:textId="77777777" w:rsidR="00D30F9E" w:rsidRDefault="00FE33F2">
            <w:pPr>
              <w:ind w:left="0" w:hanging="2"/>
              <w:rPr>
                <w:sz w:val="20"/>
                <w:szCs w:val="20"/>
              </w:rPr>
            </w:pPr>
            <w:r>
              <w:rPr>
                <w:sz w:val="20"/>
                <w:szCs w:val="20"/>
              </w:rPr>
              <w:t xml:space="preserve"> </w:t>
            </w:r>
          </w:p>
          <w:p w14:paraId="62CF7780" w14:textId="77777777" w:rsidR="00D30F9E" w:rsidRDefault="00D30F9E">
            <w:pPr>
              <w:ind w:left="0" w:hanging="2"/>
              <w:rPr>
                <w:sz w:val="20"/>
                <w:szCs w:val="20"/>
              </w:rPr>
            </w:pPr>
          </w:p>
          <w:p w14:paraId="4C28522D" w14:textId="77777777" w:rsidR="00D30F9E" w:rsidRDefault="00D30F9E">
            <w:pPr>
              <w:ind w:left="0" w:hanging="2"/>
              <w:rPr>
                <w:sz w:val="20"/>
                <w:szCs w:val="20"/>
              </w:rPr>
            </w:pPr>
          </w:p>
          <w:p w14:paraId="0EE07044" w14:textId="77777777" w:rsidR="00771FB6" w:rsidRPr="00771FB6" w:rsidRDefault="00771FB6" w:rsidP="00771FB6">
            <w:pPr>
              <w:pStyle w:val="ListParagraph"/>
              <w:numPr>
                <w:ilvl w:val="0"/>
                <w:numId w:val="3"/>
              </w:numPr>
              <w:ind w:leftChars="0" w:firstLineChars="0"/>
              <w:rPr>
                <w:sz w:val="20"/>
                <w:szCs w:val="20"/>
              </w:rPr>
            </w:pPr>
            <w:r>
              <w:rPr>
                <w:sz w:val="20"/>
                <w:szCs w:val="20"/>
              </w:rPr>
              <w:t>presentation</w:t>
            </w:r>
          </w:p>
          <w:p w14:paraId="41E558AC" w14:textId="77777777" w:rsidR="00D30F9E" w:rsidRDefault="00D30F9E">
            <w:pPr>
              <w:ind w:left="0" w:hanging="2"/>
              <w:rPr>
                <w:sz w:val="20"/>
                <w:szCs w:val="20"/>
              </w:rPr>
            </w:pPr>
          </w:p>
          <w:p w14:paraId="16878D89" w14:textId="77777777" w:rsidR="00D30F9E" w:rsidRDefault="00D30F9E">
            <w:pPr>
              <w:ind w:left="0" w:hanging="2"/>
              <w:rPr>
                <w:sz w:val="20"/>
                <w:szCs w:val="20"/>
              </w:rPr>
            </w:pPr>
          </w:p>
          <w:p w14:paraId="694D8C72" w14:textId="77777777" w:rsidR="00D30F9E" w:rsidRDefault="00D30F9E">
            <w:pPr>
              <w:ind w:left="0" w:hanging="2"/>
              <w:rPr>
                <w:sz w:val="20"/>
                <w:szCs w:val="20"/>
              </w:rPr>
            </w:pPr>
          </w:p>
          <w:p w14:paraId="5F11DCC9" w14:textId="77777777" w:rsidR="00D30F9E" w:rsidRDefault="00D30F9E">
            <w:pPr>
              <w:ind w:left="0" w:hanging="2"/>
              <w:rPr>
                <w:sz w:val="20"/>
                <w:szCs w:val="20"/>
              </w:rPr>
            </w:pPr>
          </w:p>
        </w:tc>
        <w:tc>
          <w:tcPr>
            <w:tcW w:w="4435" w:type="dxa"/>
            <w:tcBorders>
              <w:top w:val="single" w:sz="4" w:space="0" w:color="000000"/>
              <w:left w:val="single" w:sz="4" w:space="0" w:color="000000"/>
              <w:bottom w:val="single" w:sz="4" w:space="0" w:color="000000"/>
              <w:right w:val="single" w:sz="4" w:space="0" w:color="000000"/>
            </w:tcBorders>
          </w:tcPr>
          <w:p w14:paraId="4B4FF006" w14:textId="77777777" w:rsidR="00D30F9E" w:rsidRDefault="00D30F9E">
            <w:pPr>
              <w:pBdr>
                <w:top w:val="nil"/>
                <w:left w:val="nil"/>
                <w:bottom w:val="nil"/>
                <w:right w:val="nil"/>
                <w:between w:val="nil"/>
              </w:pBdr>
              <w:spacing w:line="240" w:lineRule="auto"/>
              <w:ind w:left="0" w:hanging="2"/>
              <w:rPr>
                <w:color w:val="000000"/>
                <w:sz w:val="20"/>
                <w:szCs w:val="20"/>
              </w:rPr>
            </w:pPr>
          </w:p>
          <w:p w14:paraId="54B7EA53" w14:textId="77777777" w:rsidR="00D30F9E" w:rsidRDefault="00D30F9E">
            <w:pPr>
              <w:pBdr>
                <w:top w:val="nil"/>
                <w:left w:val="nil"/>
                <w:bottom w:val="nil"/>
                <w:right w:val="nil"/>
                <w:between w:val="nil"/>
              </w:pBdr>
              <w:spacing w:line="240" w:lineRule="auto"/>
              <w:ind w:left="0" w:hanging="2"/>
              <w:rPr>
                <w:color w:val="000000"/>
                <w:sz w:val="20"/>
                <w:szCs w:val="20"/>
              </w:rPr>
            </w:pPr>
          </w:p>
          <w:p w14:paraId="1DC435F3" w14:textId="77777777" w:rsidR="00771FB6" w:rsidRDefault="00771FB6" w:rsidP="00771FB6">
            <w:pPr>
              <w:pBdr>
                <w:top w:val="nil"/>
                <w:left w:val="nil"/>
                <w:bottom w:val="nil"/>
                <w:right w:val="nil"/>
                <w:between w:val="nil"/>
              </w:pBdr>
              <w:spacing w:line="240" w:lineRule="auto"/>
              <w:ind w:left="0" w:hanging="2"/>
              <w:rPr>
                <w:color w:val="000000"/>
                <w:sz w:val="20"/>
                <w:szCs w:val="20"/>
              </w:rPr>
            </w:pPr>
            <w:r>
              <w:rPr>
                <w:color w:val="000000"/>
                <w:sz w:val="20"/>
                <w:szCs w:val="20"/>
              </w:rPr>
              <w:t>The class will sit down together and watch all of the videos.</w:t>
            </w:r>
          </w:p>
          <w:p w14:paraId="2EA54B52" w14:textId="77777777" w:rsidR="00D30F9E" w:rsidRDefault="00D30F9E">
            <w:pPr>
              <w:pBdr>
                <w:top w:val="nil"/>
                <w:left w:val="nil"/>
                <w:bottom w:val="nil"/>
                <w:right w:val="nil"/>
                <w:between w:val="nil"/>
              </w:pBdr>
              <w:spacing w:line="240" w:lineRule="auto"/>
              <w:ind w:left="0" w:hanging="2"/>
              <w:rPr>
                <w:color w:val="000000"/>
                <w:sz w:val="20"/>
                <w:szCs w:val="20"/>
              </w:rPr>
            </w:pPr>
          </w:p>
        </w:tc>
      </w:tr>
    </w:tbl>
    <w:p w14:paraId="46C0044A" w14:textId="77777777" w:rsidR="00D30F9E" w:rsidRDefault="00D30F9E">
      <w:pPr>
        <w:widowControl w:val="0"/>
        <w:ind w:left="0" w:hanging="2"/>
        <w:rPr>
          <w:sz w:val="20"/>
          <w:szCs w:val="20"/>
        </w:rPr>
      </w:pPr>
    </w:p>
    <w:p w14:paraId="4F7155BC" w14:textId="77777777" w:rsidR="00D30F9E" w:rsidRDefault="00D30F9E">
      <w:pPr>
        <w:widowControl w:val="0"/>
        <w:ind w:left="0" w:hanging="2"/>
        <w:rPr>
          <w:b/>
        </w:rPr>
      </w:pPr>
    </w:p>
    <w:p w14:paraId="49F2F8BE" w14:textId="77777777" w:rsidR="00D30F9E" w:rsidRDefault="00FE33F2">
      <w:pPr>
        <w:widowControl w:val="0"/>
        <w:ind w:left="0" w:hanging="2"/>
        <w:rPr>
          <w:b/>
        </w:rPr>
      </w:pPr>
      <w:r>
        <w:rPr>
          <w:b/>
        </w:rPr>
        <w:t>Technology Integration</w:t>
      </w:r>
    </w:p>
    <w:tbl>
      <w:tblPr>
        <w:tblStyle w:val="a5"/>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5"/>
        <w:gridCol w:w="5595"/>
      </w:tblGrid>
      <w:tr w:rsidR="00D30F9E" w14:paraId="3965B6EF" w14:textId="77777777">
        <w:tc>
          <w:tcPr>
            <w:tcW w:w="4605" w:type="dxa"/>
            <w:shd w:val="clear" w:color="auto" w:fill="auto"/>
            <w:tcMar>
              <w:top w:w="100" w:type="dxa"/>
              <w:left w:w="100" w:type="dxa"/>
              <w:bottom w:w="100" w:type="dxa"/>
              <w:right w:w="100" w:type="dxa"/>
            </w:tcMar>
          </w:tcPr>
          <w:p w14:paraId="093D7D00" w14:textId="77777777" w:rsidR="00D30F9E" w:rsidRDefault="00FE33F2">
            <w:pPr>
              <w:widowControl w:val="0"/>
              <w:pBdr>
                <w:top w:val="nil"/>
                <w:left w:val="nil"/>
                <w:bottom w:val="nil"/>
                <w:right w:val="nil"/>
                <w:between w:val="nil"/>
              </w:pBdr>
              <w:spacing w:line="240" w:lineRule="auto"/>
              <w:ind w:left="0" w:hanging="2"/>
              <w:rPr>
                <w:sz w:val="20"/>
                <w:szCs w:val="20"/>
              </w:rPr>
            </w:pPr>
            <w:r w:rsidRPr="005622E2">
              <w:rPr>
                <w:sz w:val="20"/>
                <w:szCs w:val="20"/>
              </w:rPr>
              <w:t xml:space="preserve">Provide </w:t>
            </w:r>
            <w:r>
              <w:rPr>
                <w:sz w:val="20"/>
                <w:szCs w:val="20"/>
              </w:rPr>
              <w:t xml:space="preserve">your </w:t>
            </w:r>
            <w:r w:rsidRPr="005622E2">
              <w:rPr>
                <w:b/>
                <w:sz w:val="20"/>
                <w:szCs w:val="20"/>
              </w:rPr>
              <w:t>rationale</w:t>
            </w:r>
            <w:r>
              <w:rPr>
                <w:sz w:val="20"/>
                <w:szCs w:val="20"/>
              </w:rPr>
              <w:t xml:space="preserve"> for your technology choices that accurately reflects those choices within your teaching context. </w:t>
            </w:r>
            <w:r w:rsidRPr="005622E2">
              <w:rPr>
                <w:b/>
                <w:sz w:val="20"/>
                <w:szCs w:val="20"/>
              </w:rPr>
              <w:t>Identify</w:t>
            </w:r>
            <w:r>
              <w:rPr>
                <w:sz w:val="20"/>
                <w:szCs w:val="20"/>
              </w:rPr>
              <w:t xml:space="preserve"> what technology(s) you are using as part of your lesson plan. </w:t>
            </w:r>
            <w:r w:rsidRPr="005622E2">
              <w:rPr>
                <w:b/>
                <w:sz w:val="20"/>
                <w:szCs w:val="20"/>
              </w:rPr>
              <w:t>Describe</w:t>
            </w:r>
            <w:r>
              <w:rPr>
                <w:sz w:val="20"/>
                <w:szCs w:val="20"/>
              </w:rPr>
              <w:t xml:space="preserve"> how the use of technology aligns to your learning objectives, content standards, and central focus. </w:t>
            </w:r>
            <w:r w:rsidRPr="005622E2">
              <w:rPr>
                <w:b/>
                <w:sz w:val="20"/>
                <w:szCs w:val="20"/>
              </w:rPr>
              <w:t>Explain</w:t>
            </w:r>
            <w:r>
              <w:rPr>
                <w:sz w:val="20"/>
                <w:szCs w:val="20"/>
              </w:rPr>
              <w:t xml:space="preserve"> how technology-based instructional strategies are essential to students accomplishing the learning objectives (beyond what could be accomplished without using the technology). </w:t>
            </w:r>
            <w:r w:rsidRPr="005622E2">
              <w:rPr>
                <w:b/>
                <w:sz w:val="20"/>
                <w:szCs w:val="20"/>
              </w:rPr>
              <w:t>Specify</w:t>
            </w:r>
            <w:r>
              <w:rPr>
                <w:sz w:val="20"/>
                <w:szCs w:val="20"/>
              </w:rPr>
              <w:t xml:space="preserve"> how the technology selections meet or exceed the needs/strengths of all students</w:t>
            </w:r>
            <w:r w:rsidRPr="005622E2">
              <w:rPr>
                <w:b/>
                <w:sz w:val="20"/>
                <w:szCs w:val="20"/>
              </w:rPr>
              <w:t>. Justify the “fit”</w:t>
            </w:r>
            <w:r>
              <w:rPr>
                <w:sz w:val="20"/>
                <w:szCs w:val="20"/>
              </w:rPr>
              <w:t xml:space="preserve"> of chosen technologies, showing how the content, instructional strategies, and technology “fit” together.</w:t>
            </w:r>
          </w:p>
        </w:tc>
        <w:tc>
          <w:tcPr>
            <w:tcW w:w="5595" w:type="dxa"/>
            <w:shd w:val="clear" w:color="auto" w:fill="auto"/>
            <w:tcMar>
              <w:top w:w="100" w:type="dxa"/>
              <w:left w:w="100" w:type="dxa"/>
              <w:bottom w:w="100" w:type="dxa"/>
              <w:right w:w="100" w:type="dxa"/>
            </w:tcMar>
          </w:tcPr>
          <w:p w14:paraId="16F112AA" w14:textId="01698B38" w:rsidR="00D30F9E" w:rsidRDefault="00771FB6">
            <w:pPr>
              <w:widowControl w:val="0"/>
              <w:pBdr>
                <w:top w:val="nil"/>
                <w:left w:val="nil"/>
                <w:bottom w:val="nil"/>
                <w:right w:val="nil"/>
                <w:between w:val="nil"/>
              </w:pBdr>
              <w:spacing w:line="240" w:lineRule="auto"/>
              <w:ind w:left="0" w:hanging="2"/>
              <w:rPr>
                <w:b/>
              </w:rPr>
            </w:pPr>
            <w:r>
              <w:rPr>
                <w:b/>
              </w:rPr>
              <w:t>The videos will allow the students to be creative in bridging the gap between abstract math concepts and their own life. The promethean will make instruction easier because the teacher can model the problems right there in front of the class. Students can use the promethean to do their problems during the game.</w:t>
            </w:r>
          </w:p>
        </w:tc>
      </w:tr>
    </w:tbl>
    <w:p w14:paraId="0E27CAFD" w14:textId="77777777" w:rsidR="00D30F9E" w:rsidRDefault="00D30F9E" w:rsidP="00374CE6">
      <w:pPr>
        <w:widowControl w:val="0"/>
        <w:ind w:leftChars="0" w:left="0" w:firstLineChars="0" w:firstLine="0"/>
        <w:rPr>
          <w:b/>
        </w:rPr>
      </w:pPr>
    </w:p>
    <w:p w14:paraId="27A30F6C" w14:textId="77777777" w:rsidR="00D30F9E" w:rsidRDefault="00FE33F2">
      <w:pPr>
        <w:widowControl w:val="0"/>
        <w:ind w:left="0" w:hanging="2"/>
      </w:pPr>
      <w:r>
        <w:rPr>
          <w:b/>
        </w:rPr>
        <w:t>Accommodations/Modifications</w:t>
      </w:r>
    </w:p>
    <w:tbl>
      <w:tblPr>
        <w:tblStyle w:val="a6"/>
        <w:tblW w:w="10620" w:type="dxa"/>
        <w:tblInd w:w="18" w:type="dxa"/>
        <w:tblLayout w:type="fixed"/>
        <w:tblLook w:val="0000" w:firstRow="0" w:lastRow="0" w:firstColumn="0" w:lastColumn="0" w:noHBand="0" w:noVBand="0"/>
      </w:tblPr>
      <w:tblGrid>
        <w:gridCol w:w="3780"/>
        <w:gridCol w:w="6840"/>
      </w:tblGrid>
      <w:tr w:rsidR="00D30F9E" w14:paraId="1616D658" w14:textId="77777777">
        <w:tc>
          <w:tcPr>
            <w:tcW w:w="3780" w:type="dxa"/>
            <w:tcBorders>
              <w:top w:val="single" w:sz="4" w:space="0" w:color="000000"/>
              <w:left w:val="single" w:sz="4" w:space="0" w:color="000000"/>
              <w:bottom w:val="single" w:sz="4" w:space="0" w:color="000000"/>
            </w:tcBorders>
          </w:tcPr>
          <w:p w14:paraId="35936EF6" w14:textId="77777777" w:rsidR="00D30F9E" w:rsidRDefault="00FE33F2">
            <w:pPr>
              <w:widowControl w:val="0"/>
              <w:ind w:left="0" w:hanging="2"/>
              <w:rPr>
                <w:sz w:val="20"/>
                <w:szCs w:val="20"/>
              </w:rPr>
            </w:pPr>
            <w:r>
              <w:rPr>
                <w:sz w:val="20"/>
                <w:szCs w:val="20"/>
              </w:rPr>
              <w:t xml:space="preserve">How might I </w:t>
            </w:r>
            <w:r>
              <w:rPr>
                <w:b/>
                <w:sz w:val="20"/>
                <w:szCs w:val="20"/>
              </w:rPr>
              <w:t>modify</w:t>
            </w:r>
            <w:r>
              <w:rPr>
                <w:sz w:val="20"/>
                <w:szCs w:val="20"/>
              </w:rPr>
              <w:t xml:space="preserve"> instruction for:</w:t>
            </w:r>
          </w:p>
          <w:p w14:paraId="7414AD34" w14:textId="77777777" w:rsidR="00D30F9E" w:rsidRDefault="00FE33F2">
            <w:pPr>
              <w:widowControl w:val="0"/>
              <w:ind w:left="0" w:hanging="2"/>
              <w:rPr>
                <w:sz w:val="20"/>
                <w:szCs w:val="20"/>
              </w:rPr>
            </w:pPr>
            <w:r>
              <w:rPr>
                <w:i/>
                <w:sz w:val="20"/>
                <w:szCs w:val="20"/>
              </w:rPr>
              <w:t>Remediation?</w:t>
            </w:r>
          </w:p>
          <w:p w14:paraId="58459BED" w14:textId="77777777" w:rsidR="00D30F9E" w:rsidRDefault="00FE33F2">
            <w:pPr>
              <w:widowControl w:val="0"/>
              <w:ind w:left="0" w:hanging="2"/>
              <w:rPr>
                <w:sz w:val="20"/>
                <w:szCs w:val="20"/>
              </w:rPr>
            </w:pPr>
            <w:r>
              <w:rPr>
                <w:i/>
                <w:sz w:val="20"/>
                <w:szCs w:val="20"/>
              </w:rPr>
              <w:lastRenderedPageBreak/>
              <w:t>Intervention?</w:t>
            </w:r>
          </w:p>
          <w:p w14:paraId="017BACA4" w14:textId="77777777" w:rsidR="00D30F9E" w:rsidRDefault="00FE33F2">
            <w:pPr>
              <w:widowControl w:val="0"/>
              <w:ind w:left="0" w:hanging="2"/>
              <w:rPr>
                <w:sz w:val="20"/>
                <w:szCs w:val="20"/>
              </w:rPr>
            </w:pPr>
            <w:r>
              <w:rPr>
                <w:i/>
                <w:sz w:val="20"/>
                <w:szCs w:val="20"/>
              </w:rPr>
              <w:t>IEP/504?</w:t>
            </w:r>
          </w:p>
          <w:p w14:paraId="009AC561" w14:textId="77777777" w:rsidR="00D30F9E" w:rsidRDefault="00FE33F2">
            <w:pPr>
              <w:widowControl w:val="0"/>
              <w:ind w:left="0" w:hanging="2"/>
              <w:rPr>
                <w:sz w:val="20"/>
                <w:szCs w:val="20"/>
              </w:rPr>
            </w:pPr>
            <w:r>
              <w:rPr>
                <w:i/>
                <w:sz w:val="20"/>
                <w:szCs w:val="20"/>
              </w:rPr>
              <w:t>LEP/ESL?</w:t>
            </w:r>
          </w:p>
          <w:p w14:paraId="4C92DDC0" w14:textId="77777777" w:rsidR="00D30F9E" w:rsidRDefault="00FE33F2">
            <w:pPr>
              <w:widowControl w:val="0"/>
              <w:ind w:left="0" w:hanging="2"/>
              <w:rPr>
                <w:sz w:val="20"/>
                <w:szCs w:val="20"/>
              </w:rPr>
            </w:pPr>
            <w:r>
              <w:rPr>
                <w:sz w:val="20"/>
                <w:szCs w:val="20"/>
              </w:rPr>
              <w:t>(All students who have plans mandated by federal and state law.)</w:t>
            </w:r>
          </w:p>
        </w:tc>
        <w:tc>
          <w:tcPr>
            <w:tcW w:w="6840" w:type="dxa"/>
            <w:tcBorders>
              <w:top w:val="single" w:sz="4" w:space="0" w:color="000000"/>
              <w:left w:val="single" w:sz="4" w:space="0" w:color="000000"/>
              <w:bottom w:val="single" w:sz="4" w:space="0" w:color="000000"/>
              <w:right w:val="single" w:sz="4" w:space="0" w:color="000000"/>
            </w:tcBorders>
          </w:tcPr>
          <w:p w14:paraId="3951E6FA" w14:textId="32A171B4" w:rsidR="00D30F9E" w:rsidRDefault="00FE33F2">
            <w:pPr>
              <w:widowControl w:val="0"/>
              <w:ind w:left="0" w:hanging="2"/>
              <w:rPr>
                <w:sz w:val="20"/>
                <w:szCs w:val="20"/>
              </w:rPr>
            </w:pPr>
            <w:proofErr w:type="gramStart"/>
            <w:r>
              <w:rPr>
                <w:sz w:val="20"/>
                <w:szCs w:val="20"/>
              </w:rPr>
              <w:lastRenderedPageBreak/>
              <w:t>.</w:t>
            </w:r>
            <w:r w:rsidR="00771FB6">
              <w:rPr>
                <w:sz w:val="20"/>
                <w:szCs w:val="20"/>
              </w:rPr>
              <w:t>The</w:t>
            </w:r>
            <w:proofErr w:type="gramEnd"/>
            <w:r w:rsidR="00771FB6">
              <w:rPr>
                <w:sz w:val="20"/>
                <w:szCs w:val="20"/>
              </w:rPr>
              <w:t xml:space="preserve"> students are working in groups, so </w:t>
            </w:r>
            <w:r w:rsidR="0054019F">
              <w:rPr>
                <w:sz w:val="20"/>
                <w:szCs w:val="20"/>
              </w:rPr>
              <w:t xml:space="preserve">peers can encourage and assist students who may need it. Extra instruction can be given to those who may need it during </w:t>
            </w:r>
            <w:r w:rsidR="0054019F">
              <w:rPr>
                <w:sz w:val="20"/>
                <w:szCs w:val="20"/>
              </w:rPr>
              <w:lastRenderedPageBreak/>
              <w:t>the group time.</w:t>
            </w:r>
          </w:p>
        </w:tc>
      </w:tr>
    </w:tbl>
    <w:p w14:paraId="0529B96D" w14:textId="77777777" w:rsidR="00D30F9E" w:rsidRDefault="00D30F9E">
      <w:pPr>
        <w:ind w:left="0" w:hanging="2"/>
        <w:rPr>
          <w:sz w:val="20"/>
          <w:szCs w:val="20"/>
        </w:rPr>
      </w:pPr>
    </w:p>
    <w:p w14:paraId="2CBB3AB4" w14:textId="77777777" w:rsidR="00D30F9E" w:rsidRDefault="00FE33F2">
      <w:pPr>
        <w:ind w:left="0" w:hanging="2"/>
      </w:pPr>
      <w:r>
        <w:rPr>
          <w:b/>
        </w:rPr>
        <w:t>Differentiation</w:t>
      </w:r>
    </w:p>
    <w:tbl>
      <w:tblPr>
        <w:tblStyle w:val="a7"/>
        <w:tblW w:w="10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6840"/>
      </w:tblGrid>
      <w:tr w:rsidR="00D30F9E" w14:paraId="64C5C5AE" w14:textId="77777777">
        <w:tc>
          <w:tcPr>
            <w:tcW w:w="3780" w:type="dxa"/>
          </w:tcPr>
          <w:p w14:paraId="25C7D665" w14:textId="77777777" w:rsidR="00D30F9E" w:rsidRDefault="00FE33F2">
            <w:pPr>
              <w:ind w:left="0" w:hanging="2"/>
              <w:rPr>
                <w:sz w:val="20"/>
                <w:szCs w:val="20"/>
              </w:rPr>
            </w:pPr>
            <w:r>
              <w:rPr>
                <w:sz w:val="20"/>
                <w:szCs w:val="20"/>
              </w:rPr>
              <w:t xml:space="preserve">How might you provide a variety of techniques (enhanced scaffolding, explicit instruction, contextualized materials, highlighters/color coding, etc.) </w:t>
            </w:r>
            <w:r>
              <w:rPr>
                <w:b/>
                <w:sz w:val="20"/>
                <w:szCs w:val="20"/>
              </w:rPr>
              <w:t>to ensure all student needs are met?</w:t>
            </w:r>
          </w:p>
          <w:p w14:paraId="7E78B3B5" w14:textId="77777777" w:rsidR="00D30F9E" w:rsidRDefault="00FE33F2">
            <w:pPr>
              <w:ind w:left="0" w:hanging="2"/>
              <w:rPr>
                <w:sz w:val="20"/>
                <w:szCs w:val="20"/>
              </w:rPr>
            </w:pPr>
            <w:r>
              <w:rPr>
                <w:sz w:val="20"/>
                <w:szCs w:val="20"/>
              </w:rPr>
              <w:t>(All students who are not on specific plans mandated by federal and state law.)</w:t>
            </w:r>
          </w:p>
        </w:tc>
        <w:tc>
          <w:tcPr>
            <w:tcW w:w="6840" w:type="dxa"/>
          </w:tcPr>
          <w:p w14:paraId="779330D8" w14:textId="2719230E" w:rsidR="00D30F9E" w:rsidRDefault="0054019F">
            <w:pPr>
              <w:ind w:left="0" w:hanging="2"/>
              <w:rPr>
                <w:sz w:val="20"/>
                <w:szCs w:val="20"/>
              </w:rPr>
            </w:pPr>
            <w:r>
              <w:rPr>
                <w:sz w:val="20"/>
                <w:szCs w:val="20"/>
              </w:rPr>
              <w:t xml:space="preserve">The </w:t>
            </w:r>
            <w:proofErr w:type="spellStart"/>
            <w:r>
              <w:rPr>
                <w:sz w:val="20"/>
                <w:szCs w:val="20"/>
              </w:rPr>
              <w:t>powerpoint</w:t>
            </w:r>
            <w:proofErr w:type="spellEnd"/>
            <w:r>
              <w:rPr>
                <w:sz w:val="20"/>
                <w:szCs w:val="20"/>
              </w:rPr>
              <w:t xml:space="preserve"> represents audio and visual explicit instruction. The video projects are hands-on and a creative approach. The game is a kinesthetic reinforcer of the lesson after a few days to refresh memories.</w:t>
            </w:r>
          </w:p>
        </w:tc>
      </w:tr>
    </w:tbl>
    <w:p w14:paraId="123D7DC1" w14:textId="77777777" w:rsidR="00D30F9E" w:rsidRDefault="00D30F9E">
      <w:pPr>
        <w:ind w:left="0" w:hanging="2"/>
        <w:rPr>
          <w:sz w:val="20"/>
          <w:szCs w:val="20"/>
        </w:rPr>
      </w:pPr>
    </w:p>
    <w:p w14:paraId="5C0E0AE9" w14:textId="77777777" w:rsidR="00D30F9E" w:rsidRDefault="00FE33F2">
      <w:pPr>
        <w:ind w:left="0" w:hanging="2"/>
      </w:pPr>
      <w:r>
        <w:rPr>
          <w:b/>
        </w:rPr>
        <w:t>Assessments:  Formative and/or Summative</w:t>
      </w:r>
    </w:p>
    <w:tbl>
      <w:tblPr>
        <w:tblStyle w:val="a8"/>
        <w:tblW w:w="10620" w:type="dxa"/>
        <w:tblInd w:w="18" w:type="dxa"/>
        <w:tblLayout w:type="fixed"/>
        <w:tblLook w:val="0000" w:firstRow="0" w:lastRow="0" w:firstColumn="0" w:lastColumn="0" w:noHBand="0" w:noVBand="0"/>
      </w:tblPr>
      <w:tblGrid>
        <w:gridCol w:w="3851"/>
        <w:gridCol w:w="2809"/>
        <w:gridCol w:w="3960"/>
      </w:tblGrid>
      <w:tr w:rsidR="00D30F9E" w14:paraId="4118276A" w14:textId="77777777">
        <w:tc>
          <w:tcPr>
            <w:tcW w:w="3851" w:type="dxa"/>
            <w:vMerge w:val="restart"/>
            <w:tcBorders>
              <w:top w:val="single" w:sz="4" w:space="0" w:color="000000"/>
              <w:left w:val="single" w:sz="4" w:space="0" w:color="000000"/>
              <w:bottom w:val="single" w:sz="4" w:space="0" w:color="000000"/>
            </w:tcBorders>
          </w:tcPr>
          <w:p w14:paraId="21C57685" w14:textId="77777777" w:rsidR="00D30F9E" w:rsidRDefault="00FE33F2">
            <w:pPr>
              <w:widowControl w:val="0"/>
              <w:ind w:left="0" w:hanging="2"/>
              <w:rPr>
                <w:sz w:val="20"/>
                <w:szCs w:val="20"/>
              </w:rPr>
            </w:pPr>
            <w:r>
              <w:rPr>
                <w:sz w:val="20"/>
                <w:szCs w:val="20"/>
              </w:rPr>
              <w:t xml:space="preserve">Describe the </w:t>
            </w:r>
            <w:r>
              <w:rPr>
                <w:b/>
                <w:sz w:val="20"/>
                <w:szCs w:val="20"/>
              </w:rPr>
              <w:t>tools/procedures</w:t>
            </w:r>
            <w:r>
              <w:rPr>
                <w:sz w:val="20"/>
                <w:szCs w:val="20"/>
              </w:rPr>
              <w:t xml:space="preserve">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tcPr>
          <w:p w14:paraId="2F60990B" w14:textId="77777777" w:rsidR="00D30F9E" w:rsidRDefault="00FE33F2">
            <w:pPr>
              <w:widowControl w:val="0"/>
              <w:ind w:left="0" w:hanging="2"/>
              <w:rPr>
                <w:color w:val="000000"/>
                <w:sz w:val="20"/>
                <w:szCs w:val="20"/>
              </w:rPr>
            </w:pPr>
            <w:r w:rsidRPr="0054019F">
              <w:rPr>
                <w:rFonts w:ascii="MS Gothic" w:eastAsia="MS Gothic" w:hAnsi="MS Gothic" w:cs="MS Gothic"/>
                <w:color w:val="000000"/>
                <w:sz w:val="20"/>
                <w:szCs w:val="20"/>
                <w:highlight w:val="yellow"/>
              </w:rPr>
              <w:t>☐</w:t>
            </w:r>
            <w:r>
              <w:rPr>
                <w:rFonts w:ascii="MS Gothic" w:eastAsia="MS Gothic" w:hAnsi="MS Gothic" w:cs="MS Gothic"/>
                <w:color w:val="000000"/>
                <w:sz w:val="20"/>
                <w:szCs w:val="20"/>
              </w:rPr>
              <w:t xml:space="preserve"> </w:t>
            </w:r>
            <w:r>
              <w:rPr>
                <w:color w:val="000000"/>
                <w:sz w:val="20"/>
                <w:szCs w:val="20"/>
              </w:rPr>
              <w:t>Formative /</w:t>
            </w:r>
            <w:r>
              <w:rPr>
                <w:rFonts w:ascii="MS Gothic" w:eastAsia="MS Gothic" w:hAnsi="MS Gothic" w:cs="MS Gothic"/>
                <w:color w:val="000000"/>
                <w:sz w:val="20"/>
                <w:szCs w:val="20"/>
              </w:rPr>
              <w:t xml:space="preserve">☐ </w:t>
            </w:r>
            <w:r>
              <w:rPr>
                <w:color w:val="000000"/>
                <w:sz w:val="20"/>
                <w:szCs w:val="20"/>
              </w:rPr>
              <w:t>Summative</w:t>
            </w:r>
          </w:p>
        </w:tc>
        <w:tc>
          <w:tcPr>
            <w:tcW w:w="3960" w:type="dxa"/>
            <w:tcBorders>
              <w:top w:val="single" w:sz="4" w:space="0" w:color="000000"/>
              <w:left w:val="single" w:sz="4" w:space="0" w:color="000000"/>
              <w:bottom w:val="single" w:sz="4" w:space="0" w:color="000000"/>
              <w:right w:val="single" w:sz="4" w:space="0" w:color="000000"/>
            </w:tcBorders>
          </w:tcPr>
          <w:p w14:paraId="27DC14D6" w14:textId="089A558D" w:rsidR="00D30F9E" w:rsidRDefault="0054019F">
            <w:pPr>
              <w:widowControl w:val="0"/>
              <w:ind w:left="0" w:hanging="2"/>
              <w:rPr>
                <w:color w:val="000000"/>
                <w:sz w:val="20"/>
                <w:szCs w:val="20"/>
              </w:rPr>
            </w:pPr>
            <w:r>
              <w:rPr>
                <w:color w:val="000000"/>
                <w:sz w:val="20"/>
                <w:szCs w:val="20"/>
              </w:rPr>
              <w:t>The bellringer and discussion will act as a formative assessment.</w:t>
            </w:r>
          </w:p>
        </w:tc>
      </w:tr>
      <w:tr w:rsidR="00D30F9E" w14:paraId="62DC671F" w14:textId="77777777">
        <w:tc>
          <w:tcPr>
            <w:tcW w:w="3851" w:type="dxa"/>
            <w:vMerge/>
            <w:tcBorders>
              <w:top w:val="single" w:sz="4" w:space="0" w:color="000000"/>
              <w:left w:val="single" w:sz="4" w:space="0" w:color="000000"/>
              <w:bottom w:val="single" w:sz="4" w:space="0" w:color="000000"/>
            </w:tcBorders>
          </w:tcPr>
          <w:p w14:paraId="56ACE6E5" w14:textId="77777777" w:rsidR="00D30F9E" w:rsidRDefault="00D30F9E">
            <w:pPr>
              <w:widowControl w:val="0"/>
              <w:pBdr>
                <w:top w:val="nil"/>
                <w:left w:val="nil"/>
                <w:bottom w:val="nil"/>
                <w:right w:val="nil"/>
                <w:between w:val="nil"/>
              </w:pBdr>
              <w:spacing w:line="276" w:lineRule="auto"/>
              <w:ind w:left="0" w:hanging="2"/>
              <w:rPr>
                <w:color w:val="000000"/>
                <w:sz w:val="20"/>
                <w:szCs w:val="20"/>
              </w:rPr>
            </w:pPr>
          </w:p>
        </w:tc>
        <w:tc>
          <w:tcPr>
            <w:tcW w:w="2809" w:type="dxa"/>
            <w:tcBorders>
              <w:left w:val="single" w:sz="4" w:space="0" w:color="000000"/>
              <w:bottom w:val="single" w:sz="4" w:space="0" w:color="000000"/>
            </w:tcBorders>
          </w:tcPr>
          <w:p w14:paraId="4222D3C8" w14:textId="77777777" w:rsidR="00D30F9E" w:rsidRDefault="00FE33F2">
            <w:pPr>
              <w:widowControl w:val="0"/>
              <w:ind w:left="0" w:hanging="2"/>
              <w:rPr>
                <w:color w:val="000000"/>
                <w:sz w:val="20"/>
                <w:szCs w:val="20"/>
              </w:rPr>
            </w:pPr>
            <w:r w:rsidRPr="0054019F">
              <w:rPr>
                <w:rFonts w:ascii="MS Gothic" w:eastAsia="MS Gothic" w:hAnsi="MS Gothic" w:cs="MS Gothic"/>
                <w:color w:val="000000"/>
                <w:sz w:val="20"/>
                <w:szCs w:val="20"/>
                <w:highlight w:val="yellow"/>
              </w:rPr>
              <w:t>☐</w:t>
            </w:r>
            <w:r>
              <w:rPr>
                <w:rFonts w:ascii="MS Gothic" w:eastAsia="MS Gothic" w:hAnsi="MS Gothic" w:cs="MS Gothic"/>
                <w:color w:val="000000"/>
                <w:sz w:val="20"/>
                <w:szCs w:val="20"/>
              </w:rPr>
              <w:t xml:space="preserve"> </w:t>
            </w:r>
            <w:r>
              <w:rPr>
                <w:color w:val="000000"/>
                <w:sz w:val="20"/>
                <w:szCs w:val="20"/>
              </w:rPr>
              <w:t>Formative /</w:t>
            </w:r>
            <w:r>
              <w:rPr>
                <w:rFonts w:ascii="MS Gothic" w:eastAsia="MS Gothic" w:hAnsi="MS Gothic" w:cs="MS Gothic"/>
                <w:color w:val="000000"/>
                <w:sz w:val="20"/>
                <w:szCs w:val="20"/>
              </w:rPr>
              <w:t xml:space="preserve">☐ </w:t>
            </w:r>
            <w:r>
              <w:rPr>
                <w:color w:val="000000"/>
                <w:sz w:val="20"/>
                <w:szCs w:val="20"/>
              </w:rPr>
              <w:t>Summative</w:t>
            </w:r>
          </w:p>
        </w:tc>
        <w:tc>
          <w:tcPr>
            <w:tcW w:w="3960" w:type="dxa"/>
            <w:tcBorders>
              <w:left w:val="single" w:sz="4" w:space="0" w:color="000000"/>
              <w:bottom w:val="single" w:sz="4" w:space="0" w:color="000000"/>
              <w:right w:val="single" w:sz="4" w:space="0" w:color="000000"/>
            </w:tcBorders>
          </w:tcPr>
          <w:p w14:paraId="4D236B69" w14:textId="0E0CA52B" w:rsidR="00D30F9E" w:rsidRDefault="0054019F">
            <w:pPr>
              <w:widowControl w:val="0"/>
              <w:ind w:left="0" w:hanging="2"/>
              <w:rPr>
                <w:color w:val="000000"/>
                <w:sz w:val="20"/>
                <w:szCs w:val="20"/>
              </w:rPr>
            </w:pPr>
            <w:r>
              <w:rPr>
                <w:color w:val="000000"/>
                <w:sz w:val="20"/>
                <w:szCs w:val="20"/>
              </w:rPr>
              <w:t>The worksheets will be a formative assessment. Since the material is new, and there is only one day to work on the worksheets, they will be used as a means to check understanding and they will be graded based on effort and completion.</w:t>
            </w:r>
          </w:p>
        </w:tc>
      </w:tr>
      <w:tr w:rsidR="00D30F9E" w14:paraId="7CA5912A" w14:textId="77777777">
        <w:tc>
          <w:tcPr>
            <w:tcW w:w="3851" w:type="dxa"/>
            <w:vMerge/>
            <w:tcBorders>
              <w:top w:val="single" w:sz="4" w:space="0" w:color="000000"/>
              <w:left w:val="single" w:sz="4" w:space="0" w:color="000000"/>
              <w:bottom w:val="single" w:sz="4" w:space="0" w:color="000000"/>
            </w:tcBorders>
          </w:tcPr>
          <w:p w14:paraId="3C6CF125" w14:textId="77777777" w:rsidR="00D30F9E" w:rsidRDefault="00D30F9E">
            <w:pPr>
              <w:widowControl w:val="0"/>
              <w:pBdr>
                <w:top w:val="nil"/>
                <w:left w:val="nil"/>
                <w:bottom w:val="nil"/>
                <w:right w:val="nil"/>
                <w:between w:val="nil"/>
              </w:pBdr>
              <w:spacing w:line="276" w:lineRule="auto"/>
              <w:ind w:left="0" w:hanging="2"/>
              <w:rPr>
                <w:color w:val="000000"/>
                <w:sz w:val="20"/>
                <w:szCs w:val="20"/>
              </w:rPr>
            </w:pPr>
          </w:p>
        </w:tc>
        <w:tc>
          <w:tcPr>
            <w:tcW w:w="2809" w:type="dxa"/>
            <w:tcBorders>
              <w:top w:val="single" w:sz="4" w:space="0" w:color="000000"/>
              <w:left w:val="single" w:sz="4" w:space="0" w:color="000000"/>
              <w:bottom w:val="single" w:sz="4" w:space="0" w:color="000000"/>
            </w:tcBorders>
          </w:tcPr>
          <w:p w14:paraId="3A6BECF6" w14:textId="77777777" w:rsidR="00D30F9E" w:rsidRDefault="00FE33F2">
            <w:pPr>
              <w:widowControl w:val="0"/>
              <w:ind w:left="0" w:hanging="2"/>
              <w:rPr>
                <w:color w:val="000000"/>
                <w:sz w:val="20"/>
                <w:szCs w:val="20"/>
              </w:rPr>
            </w:pPr>
            <w:r>
              <w:rPr>
                <w:rFonts w:ascii="MS Gothic" w:eastAsia="MS Gothic" w:hAnsi="MS Gothic" w:cs="MS Gothic"/>
                <w:color w:val="000000"/>
                <w:sz w:val="20"/>
                <w:szCs w:val="20"/>
              </w:rPr>
              <w:t xml:space="preserve">☐ </w:t>
            </w:r>
            <w:r>
              <w:rPr>
                <w:color w:val="000000"/>
                <w:sz w:val="20"/>
                <w:szCs w:val="20"/>
              </w:rPr>
              <w:t>Formative /</w:t>
            </w:r>
            <w:r w:rsidRPr="0054019F">
              <w:rPr>
                <w:rFonts w:ascii="MS Gothic" w:eastAsia="MS Gothic" w:hAnsi="MS Gothic" w:cs="MS Gothic"/>
                <w:color w:val="000000"/>
                <w:sz w:val="20"/>
                <w:szCs w:val="20"/>
                <w:highlight w:val="yellow"/>
              </w:rPr>
              <w:t>☐</w:t>
            </w:r>
            <w:r>
              <w:rPr>
                <w:rFonts w:ascii="MS Gothic" w:eastAsia="MS Gothic" w:hAnsi="MS Gothic" w:cs="MS Gothic"/>
                <w:color w:val="000000"/>
                <w:sz w:val="20"/>
                <w:szCs w:val="20"/>
              </w:rPr>
              <w:t xml:space="preserve"> </w:t>
            </w:r>
            <w:r>
              <w:rPr>
                <w:color w:val="000000"/>
                <w:sz w:val="20"/>
                <w:szCs w:val="20"/>
              </w:rPr>
              <w:t>Summative</w:t>
            </w:r>
          </w:p>
        </w:tc>
        <w:tc>
          <w:tcPr>
            <w:tcW w:w="3960" w:type="dxa"/>
            <w:tcBorders>
              <w:top w:val="single" w:sz="4" w:space="0" w:color="000000"/>
              <w:left w:val="single" w:sz="4" w:space="0" w:color="000000"/>
              <w:bottom w:val="single" w:sz="4" w:space="0" w:color="000000"/>
              <w:right w:val="single" w:sz="4" w:space="0" w:color="000000"/>
            </w:tcBorders>
          </w:tcPr>
          <w:p w14:paraId="596E6F02" w14:textId="4D652708" w:rsidR="00D30F9E" w:rsidRDefault="0054019F">
            <w:pPr>
              <w:widowControl w:val="0"/>
              <w:ind w:left="0" w:hanging="2"/>
              <w:rPr>
                <w:color w:val="000000"/>
                <w:sz w:val="20"/>
                <w:szCs w:val="20"/>
              </w:rPr>
            </w:pPr>
            <w:r>
              <w:rPr>
                <w:color w:val="000000"/>
                <w:sz w:val="20"/>
                <w:szCs w:val="20"/>
              </w:rPr>
              <w:t>The video project will be graded according to a rubric and the problems featured will be on an upcoming quiz.</w:t>
            </w:r>
          </w:p>
        </w:tc>
      </w:tr>
    </w:tbl>
    <w:p w14:paraId="76BEF89B" w14:textId="77777777" w:rsidR="00D30F9E" w:rsidRDefault="00D30F9E" w:rsidP="00374CE6">
      <w:pPr>
        <w:ind w:leftChars="0" w:left="0" w:firstLineChars="0" w:firstLine="0"/>
        <w:rPr>
          <w:sz w:val="20"/>
          <w:szCs w:val="20"/>
        </w:rPr>
      </w:pPr>
    </w:p>
    <w:p w14:paraId="1754585C" w14:textId="77777777" w:rsidR="00D30F9E" w:rsidRDefault="00FE33F2">
      <w:pPr>
        <w:ind w:left="0" w:hanging="2"/>
      </w:pPr>
      <w:r>
        <w:rPr>
          <w:b/>
        </w:rPr>
        <w:t>Research/Theory</w:t>
      </w:r>
    </w:p>
    <w:tbl>
      <w:tblPr>
        <w:tblStyle w:val="a9"/>
        <w:tblW w:w="10440" w:type="dxa"/>
        <w:tblInd w:w="18" w:type="dxa"/>
        <w:tblLayout w:type="fixed"/>
        <w:tblLook w:val="0000" w:firstRow="0" w:lastRow="0" w:firstColumn="0" w:lastColumn="0" w:noHBand="0" w:noVBand="0"/>
      </w:tblPr>
      <w:tblGrid>
        <w:gridCol w:w="3780"/>
        <w:gridCol w:w="6660"/>
      </w:tblGrid>
      <w:tr w:rsidR="00D30F9E" w14:paraId="40C909DE" w14:textId="77777777">
        <w:tc>
          <w:tcPr>
            <w:tcW w:w="3780" w:type="dxa"/>
            <w:tcBorders>
              <w:top w:val="single" w:sz="4" w:space="0" w:color="000000"/>
              <w:left w:val="single" w:sz="4" w:space="0" w:color="000000"/>
              <w:bottom w:val="single" w:sz="4" w:space="0" w:color="000000"/>
            </w:tcBorders>
          </w:tcPr>
          <w:p w14:paraId="19CE7340" w14:textId="77777777" w:rsidR="00D30F9E" w:rsidRDefault="00FE33F2">
            <w:pPr>
              <w:widowControl w:val="0"/>
              <w:ind w:left="0" w:hanging="2"/>
              <w:rPr>
                <w:sz w:val="20"/>
                <w:szCs w:val="20"/>
              </w:rPr>
            </w:pPr>
            <w:r>
              <w:rPr>
                <w:sz w:val="20"/>
                <w:szCs w:val="20"/>
              </w:rPr>
              <w:t xml:space="preserve">Explain </w:t>
            </w:r>
            <w:r>
              <w:rPr>
                <w:b/>
                <w:sz w:val="20"/>
                <w:szCs w:val="20"/>
              </w:rPr>
              <w:t>connections to theories and/or researc</w:t>
            </w:r>
            <w:r>
              <w:rPr>
                <w:sz w:val="20"/>
                <w:szCs w:val="20"/>
              </w:rPr>
              <w:t xml:space="preserve">h (as well as experts in the field or national organization positions) that support the approach you chose and justify your choices using </w:t>
            </w:r>
            <w:r>
              <w:rPr>
                <w:b/>
                <w:sz w:val="20"/>
                <w:szCs w:val="20"/>
              </w:rPr>
              <w:t>principles of the connected theories and/or research.</w:t>
            </w:r>
          </w:p>
        </w:tc>
        <w:tc>
          <w:tcPr>
            <w:tcW w:w="6660" w:type="dxa"/>
            <w:tcBorders>
              <w:top w:val="single" w:sz="4" w:space="0" w:color="000000"/>
              <w:left w:val="single" w:sz="4" w:space="0" w:color="000000"/>
              <w:bottom w:val="single" w:sz="4" w:space="0" w:color="000000"/>
              <w:right w:val="single" w:sz="4" w:space="0" w:color="000000"/>
            </w:tcBorders>
          </w:tcPr>
          <w:p w14:paraId="297EEF15" w14:textId="30AEB69E" w:rsidR="0054019F" w:rsidRDefault="0054019F" w:rsidP="0054019F">
            <w:pPr>
              <w:suppressAutoHyphens w:val="0"/>
              <w:spacing w:line="240" w:lineRule="auto"/>
              <w:ind w:leftChars="0" w:left="0" w:firstLineChars="0" w:firstLine="0"/>
              <w:textDirection w:val="lrTb"/>
              <w:textAlignment w:val="auto"/>
              <w:outlineLvl w:val="9"/>
              <w:rPr>
                <w:rFonts w:ascii="Arial" w:hAnsi="Arial" w:cs="Arial"/>
                <w:color w:val="202124"/>
                <w:shd w:val="clear" w:color="auto" w:fill="FFFFFF"/>
              </w:rPr>
            </w:pPr>
            <w:r>
              <w:rPr>
                <w:rFonts w:ascii="Arial" w:hAnsi="Arial" w:cs="Arial"/>
                <w:color w:val="202124"/>
                <w:shd w:val="clear" w:color="auto" w:fill="FFFFFF"/>
              </w:rPr>
              <w:t>A meta-analysis of 15 years of </w:t>
            </w:r>
            <w:r>
              <w:rPr>
                <w:rFonts w:ascii="Arial" w:hAnsi="Arial" w:cs="Arial"/>
                <w:b/>
                <w:bCs/>
                <w:color w:val="202124"/>
                <w:shd w:val="clear" w:color="auto" w:fill="FFFFFF"/>
              </w:rPr>
              <w:t>research</w:t>
            </w:r>
            <w:r>
              <w:rPr>
                <w:rFonts w:ascii="Arial" w:hAnsi="Arial" w:cs="Arial"/>
                <w:color w:val="202124"/>
                <w:shd w:val="clear" w:color="auto" w:fill="FFFFFF"/>
              </w:rPr>
              <w:t> on the advantages of </w:t>
            </w:r>
            <w:r>
              <w:rPr>
                <w:rFonts w:ascii="Arial" w:hAnsi="Arial" w:cs="Arial"/>
                <w:b/>
                <w:bCs/>
                <w:color w:val="202124"/>
                <w:shd w:val="clear" w:color="auto" w:fill="FFFFFF"/>
              </w:rPr>
              <w:t>hands-on learning</w:t>
            </w:r>
            <w:r>
              <w:rPr>
                <w:rFonts w:ascii="Arial" w:hAnsi="Arial" w:cs="Arial"/>
                <w:color w:val="202124"/>
                <w:shd w:val="clear" w:color="auto" w:fill="FFFFFF"/>
              </w:rPr>
              <w:t>, including 57 </w:t>
            </w:r>
            <w:r>
              <w:rPr>
                <w:rFonts w:ascii="Arial" w:hAnsi="Arial" w:cs="Arial"/>
                <w:b/>
                <w:bCs/>
                <w:color w:val="202124"/>
                <w:shd w:val="clear" w:color="auto" w:fill="FFFFFF"/>
              </w:rPr>
              <w:t>studies</w:t>
            </w:r>
            <w:r>
              <w:rPr>
                <w:rFonts w:ascii="Arial" w:hAnsi="Arial" w:cs="Arial"/>
                <w:color w:val="202124"/>
                <w:shd w:val="clear" w:color="auto" w:fill="FFFFFF"/>
              </w:rPr>
              <w:t> of 13,000 students in 1,000 classrooms, demonstrated that students in activity-based programs performed up to 20% higher than groups using traditional or textbook approaches</w:t>
            </w:r>
            <w:r>
              <w:rPr>
                <w:rFonts w:ascii="Arial" w:hAnsi="Arial" w:cs="Arial"/>
                <w:color w:val="202124"/>
                <w:shd w:val="clear" w:color="auto" w:fill="FFFFFF"/>
              </w:rPr>
              <w:t>.</w:t>
            </w:r>
          </w:p>
          <w:p w14:paraId="39A0998D" w14:textId="612F7B01" w:rsidR="0054019F" w:rsidRDefault="0054019F" w:rsidP="0054019F">
            <w:pPr>
              <w:suppressAutoHyphens w:val="0"/>
              <w:spacing w:line="240" w:lineRule="auto"/>
              <w:ind w:leftChars="0" w:left="0" w:firstLineChars="0" w:firstLine="0"/>
              <w:textDirection w:val="lrTb"/>
              <w:textAlignment w:val="auto"/>
              <w:outlineLvl w:val="9"/>
              <w:rPr>
                <w:rFonts w:ascii="Arial" w:hAnsi="Arial" w:cs="Arial"/>
                <w:color w:val="202124"/>
                <w:shd w:val="clear" w:color="auto" w:fill="FFFFFF"/>
              </w:rPr>
            </w:pPr>
          </w:p>
          <w:p w14:paraId="758ECBD2" w14:textId="60C47162" w:rsidR="0054019F" w:rsidRDefault="0054019F" w:rsidP="0054019F">
            <w:pPr>
              <w:suppressAutoHyphens w:val="0"/>
              <w:spacing w:line="240" w:lineRule="auto"/>
              <w:ind w:leftChars="0" w:left="0" w:firstLineChars="0" w:firstLine="0"/>
              <w:textDirection w:val="lrTb"/>
              <w:textAlignment w:val="auto"/>
              <w:outlineLvl w:val="9"/>
              <w:rPr>
                <w:position w:val="0"/>
              </w:rPr>
            </w:pPr>
            <w:hyperlink r:id="rId8" w:history="1">
              <w:r w:rsidRPr="00893AE5">
                <w:rPr>
                  <w:rStyle w:val="Hyperlink"/>
                  <w:position w:val="0"/>
                </w:rPr>
                <w:t>https://educationassociates.com/case-for-hands-on-learning/#:~:text=A%20meta%2Danalysis%20of%2015,using%20traditional%20or%20textbook%20approaches</w:t>
              </w:r>
            </w:hyperlink>
            <w:r w:rsidRPr="0054019F">
              <w:rPr>
                <w:position w:val="0"/>
              </w:rPr>
              <w:t>.</w:t>
            </w:r>
          </w:p>
          <w:p w14:paraId="46D0BA1C" w14:textId="77777777" w:rsidR="0054019F" w:rsidRDefault="0054019F" w:rsidP="0054019F">
            <w:pPr>
              <w:suppressAutoHyphens w:val="0"/>
              <w:spacing w:line="240" w:lineRule="auto"/>
              <w:ind w:leftChars="0" w:left="0" w:firstLineChars="0" w:firstLine="0"/>
              <w:textDirection w:val="lrTb"/>
              <w:textAlignment w:val="auto"/>
              <w:outlineLvl w:val="9"/>
              <w:rPr>
                <w:position w:val="0"/>
              </w:rPr>
            </w:pPr>
          </w:p>
          <w:p w14:paraId="20283013" w14:textId="77777777" w:rsidR="00D30F9E" w:rsidRDefault="00D30F9E">
            <w:pPr>
              <w:widowControl w:val="0"/>
              <w:ind w:left="0" w:hanging="2"/>
              <w:rPr>
                <w:sz w:val="20"/>
                <w:szCs w:val="20"/>
              </w:rPr>
            </w:pPr>
          </w:p>
        </w:tc>
      </w:tr>
    </w:tbl>
    <w:p w14:paraId="7B8C4FA1" w14:textId="77777777" w:rsidR="00D30F9E" w:rsidRDefault="00D30F9E" w:rsidP="00374CE6">
      <w:pPr>
        <w:ind w:leftChars="0" w:left="0" w:firstLineChars="0" w:firstLine="0"/>
        <w:rPr>
          <w:sz w:val="20"/>
          <w:szCs w:val="20"/>
        </w:rPr>
      </w:pPr>
    </w:p>
    <w:p w14:paraId="50D7C65A" w14:textId="77777777" w:rsidR="00D30F9E" w:rsidRDefault="00FE33F2">
      <w:pPr>
        <w:ind w:left="0" w:hanging="2"/>
      </w:pPr>
      <w:r>
        <w:rPr>
          <w:b/>
        </w:rPr>
        <w:t>Lesson Reflection/Evaluation</w:t>
      </w:r>
    </w:p>
    <w:tbl>
      <w:tblPr>
        <w:tblStyle w:val="aa"/>
        <w:tblW w:w="10440" w:type="dxa"/>
        <w:tblInd w:w="18" w:type="dxa"/>
        <w:tblLayout w:type="fixed"/>
        <w:tblLook w:val="0000" w:firstRow="0" w:lastRow="0" w:firstColumn="0" w:lastColumn="0" w:noHBand="0" w:noVBand="0"/>
      </w:tblPr>
      <w:tblGrid>
        <w:gridCol w:w="3510"/>
        <w:gridCol w:w="6930"/>
      </w:tblGrid>
      <w:tr w:rsidR="00D30F9E" w14:paraId="3BD22B4F" w14:textId="77777777">
        <w:tc>
          <w:tcPr>
            <w:tcW w:w="3510" w:type="dxa"/>
            <w:tcBorders>
              <w:top w:val="single" w:sz="4" w:space="0" w:color="000000"/>
              <w:left w:val="single" w:sz="4" w:space="0" w:color="000000"/>
              <w:bottom w:val="single" w:sz="4" w:space="0" w:color="000000"/>
            </w:tcBorders>
          </w:tcPr>
          <w:p w14:paraId="00E15612" w14:textId="77777777" w:rsidR="00D30F9E" w:rsidRDefault="00FE33F2">
            <w:pPr>
              <w:ind w:left="0" w:hanging="2"/>
              <w:rPr>
                <w:sz w:val="20"/>
                <w:szCs w:val="20"/>
              </w:rPr>
            </w:pPr>
            <w:r>
              <w:rPr>
                <w:sz w:val="20"/>
                <w:szCs w:val="20"/>
              </w:rPr>
              <w:t xml:space="preserve">What went </w:t>
            </w:r>
            <w:r>
              <w:rPr>
                <w:b/>
                <w:sz w:val="20"/>
                <w:szCs w:val="20"/>
              </w:rPr>
              <w:t>well</w:t>
            </w:r>
            <w:r>
              <w:rPr>
                <w:sz w:val="20"/>
                <w:szCs w:val="20"/>
              </w:rPr>
              <w:t>?</w:t>
            </w:r>
          </w:p>
          <w:p w14:paraId="5FAFAF2D" w14:textId="77777777" w:rsidR="00D30F9E" w:rsidRDefault="00FE33F2">
            <w:pPr>
              <w:widowControl w:val="0"/>
              <w:ind w:left="0" w:hanging="2"/>
              <w:rPr>
                <w:sz w:val="20"/>
                <w:szCs w:val="20"/>
              </w:rPr>
            </w:pPr>
            <w:r>
              <w:rPr>
                <w:sz w:val="20"/>
                <w:szCs w:val="20"/>
              </w:rPr>
              <w:t xml:space="preserve">What </w:t>
            </w:r>
            <w:r>
              <w:rPr>
                <w:b/>
                <w:sz w:val="20"/>
                <w:szCs w:val="20"/>
              </w:rPr>
              <w:t>changes</w:t>
            </w:r>
            <w:r>
              <w:rPr>
                <w:sz w:val="20"/>
                <w:szCs w:val="20"/>
              </w:rPr>
              <w:t xml:space="preserve"> should be made?</w:t>
            </w:r>
          </w:p>
          <w:p w14:paraId="71E04BDB" w14:textId="77777777" w:rsidR="00D30F9E" w:rsidRDefault="00FE33F2">
            <w:pPr>
              <w:widowControl w:val="0"/>
              <w:ind w:left="0" w:hanging="2"/>
              <w:rPr>
                <w:sz w:val="20"/>
                <w:szCs w:val="20"/>
              </w:rPr>
            </w:pPr>
            <w:r>
              <w:rPr>
                <w:sz w:val="20"/>
                <w:szCs w:val="20"/>
              </w:rPr>
              <w:t xml:space="preserve">How will I </w:t>
            </w:r>
            <w:r>
              <w:rPr>
                <w:b/>
                <w:sz w:val="20"/>
                <w:szCs w:val="20"/>
              </w:rPr>
              <w:t>use assessment data</w:t>
            </w:r>
            <w:r>
              <w:rPr>
                <w:sz w:val="20"/>
                <w:szCs w:val="20"/>
              </w:rPr>
              <w:t xml:space="preserve"> for next steps?</w:t>
            </w:r>
          </w:p>
        </w:tc>
        <w:tc>
          <w:tcPr>
            <w:tcW w:w="6930" w:type="dxa"/>
            <w:tcBorders>
              <w:top w:val="single" w:sz="4" w:space="0" w:color="000000"/>
              <w:left w:val="single" w:sz="4" w:space="0" w:color="000000"/>
              <w:bottom w:val="single" w:sz="4" w:space="0" w:color="000000"/>
              <w:right w:val="single" w:sz="4" w:space="0" w:color="000000"/>
            </w:tcBorders>
          </w:tcPr>
          <w:p w14:paraId="44CAF530" w14:textId="77777777" w:rsidR="00D30F9E" w:rsidRDefault="00FE33F2">
            <w:pPr>
              <w:ind w:left="0" w:hanging="2"/>
              <w:rPr>
                <w:sz w:val="20"/>
                <w:szCs w:val="20"/>
              </w:rPr>
            </w:pPr>
            <w:r>
              <w:rPr>
                <w:i/>
                <w:sz w:val="20"/>
                <w:szCs w:val="20"/>
              </w:rPr>
              <w:t>TO BE FILLED IN AFTER TEACHING</w:t>
            </w:r>
          </w:p>
          <w:p w14:paraId="392D0A2E" w14:textId="77777777" w:rsidR="00D30F9E" w:rsidRDefault="00D30F9E">
            <w:pPr>
              <w:ind w:left="0" w:hanging="2"/>
              <w:rPr>
                <w:sz w:val="20"/>
                <w:szCs w:val="20"/>
              </w:rPr>
            </w:pPr>
          </w:p>
          <w:p w14:paraId="0FEC5517" w14:textId="77777777" w:rsidR="00D30F9E" w:rsidRDefault="00D30F9E">
            <w:pPr>
              <w:ind w:left="0" w:hanging="2"/>
              <w:rPr>
                <w:sz w:val="20"/>
                <w:szCs w:val="20"/>
              </w:rPr>
            </w:pPr>
          </w:p>
          <w:p w14:paraId="788906AE" w14:textId="77777777" w:rsidR="00D30F9E" w:rsidRDefault="00D30F9E">
            <w:pPr>
              <w:ind w:left="0" w:hanging="2"/>
              <w:rPr>
                <w:sz w:val="20"/>
                <w:szCs w:val="20"/>
              </w:rPr>
            </w:pPr>
          </w:p>
        </w:tc>
      </w:tr>
    </w:tbl>
    <w:p w14:paraId="08D45756" w14:textId="77777777" w:rsidR="00D30F9E" w:rsidRDefault="00D30F9E">
      <w:pPr>
        <w:ind w:left="0" w:hanging="2"/>
        <w:rPr>
          <w:sz w:val="20"/>
          <w:szCs w:val="20"/>
        </w:rPr>
      </w:pPr>
    </w:p>
    <w:p w14:paraId="5527255B" w14:textId="77777777" w:rsidR="00D30F9E" w:rsidRDefault="00FE33F2">
      <w:pPr>
        <w:ind w:left="0" w:hanging="2"/>
        <w:rPr>
          <w:sz w:val="20"/>
          <w:szCs w:val="20"/>
        </w:rPr>
      </w:pPr>
      <w:r>
        <w:rPr>
          <w:sz w:val="20"/>
          <w:szCs w:val="20"/>
        </w:rPr>
        <w:t>Include supporting material such as slides, pictures, copy of textbook, and handouts for any activities students will be using as part of your lesson.</w:t>
      </w:r>
    </w:p>
    <w:p w14:paraId="59D0E6DA" w14:textId="77777777" w:rsidR="00D30F9E" w:rsidRDefault="00D30F9E">
      <w:pPr>
        <w:ind w:left="0" w:hanging="2"/>
        <w:rPr>
          <w:sz w:val="20"/>
          <w:szCs w:val="20"/>
        </w:rPr>
      </w:pPr>
    </w:p>
    <w:p w14:paraId="3E352E62" w14:textId="77777777" w:rsidR="00D30F9E" w:rsidRDefault="00FE33F2">
      <w:pPr>
        <w:ind w:left="0" w:hanging="2"/>
        <w:rPr>
          <w:sz w:val="20"/>
          <w:szCs w:val="20"/>
        </w:rPr>
      </w:pPr>
      <w:r>
        <w:rPr>
          <w:sz w:val="20"/>
          <w:szCs w:val="20"/>
        </w:rPr>
        <w:t xml:space="preserve">*adapted from: </w:t>
      </w:r>
      <w:hyperlink r:id="rId9">
        <w:r>
          <w:rPr>
            <w:rFonts w:ascii="Arial" w:eastAsia="Arial" w:hAnsi="Arial" w:cs="Arial"/>
            <w:color w:val="0563C1"/>
            <w:sz w:val="16"/>
            <w:szCs w:val="16"/>
            <w:highlight w:val="white"/>
            <w:u w:val="single"/>
          </w:rPr>
          <w:t>http://webcache.googleusercontent.com/search?q=cache:EsQcNWuG1ZoJ:web.mnstate.edu/harms/StudentTeachers/edTPA-LessonPlan.doc+&amp;cd=2&amp;hl=en&amp;ct=clnk&amp;gl=us</w:t>
        </w:r>
      </w:hyperlink>
      <w:r>
        <w:rPr>
          <w:rFonts w:ascii="Arial" w:eastAsia="Arial" w:hAnsi="Arial" w:cs="Arial"/>
          <w:color w:val="006621"/>
          <w:sz w:val="16"/>
          <w:szCs w:val="16"/>
          <w:highlight w:val="white"/>
        </w:rPr>
        <w:t xml:space="preserve">; </w:t>
      </w:r>
      <w:hyperlink r:id="rId10">
        <w:r>
          <w:rPr>
            <w:color w:val="0563C1"/>
            <w:sz w:val="16"/>
            <w:szCs w:val="16"/>
            <w:u w:val="single"/>
          </w:rPr>
          <w:t>http://www.moreheadstate.edu/getmedia/cd3fd026-939f-4a47-a938-29c06d74ca01/Lesson-Plan-and-Reflections.aspx</w:t>
        </w:r>
      </w:hyperlink>
      <w:r>
        <w:rPr>
          <w:sz w:val="16"/>
          <w:szCs w:val="16"/>
        </w:rPr>
        <w:t xml:space="preserve">; </w:t>
      </w:r>
      <w:hyperlink r:id="rId11">
        <w:r>
          <w:rPr>
            <w:color w:val="0563C1"/>
            <w:sz w:val="16"/>
            <w:szCs w:val="16"/>
            <w:u w:val="single"/>
          </w:rPr>
          <w:t>http://www.mcneese.edu/f/c/9cb690d2/Lesson%20Plan%20Rubric%20Aligned%20with%20InTASC.docx</w:t>
        </w:r>
      </w:hyperlink>
      <w:r>
        <w:rPr>
          <w:sz w:val="16"/>
          <w:szCs w:val="16"/>
        </w:rPr>
        <w:t>;</w:t>
      </w:r>
      <w:hyperlink r:id="rId12">
        <w:r>
          <w:rPr>
            <w:color w:val="0563C1"/>
            <w:sz w:val="16"/>
            <w:szCs w:val="16"/>
            <w:u w:val="single"/>
          </w:rPr>
          <w:t>https://www.uwsp.edu/education/Documents/edTPA/Resource12.pdf</w:t>
        </w:r>
      </w:hyperlink>
      <w:r>
        <w:rPr>
          <w:sz w:val="16"/>
          <w:szCs w:val="16"/>
        </w:rPr>
        <w:t xml:space="preserve">; </w:t>
      </w:r>
      <w:hyperlink r:id="rId13">
        <w:r>
          <w:rPr>
            <w:color w:val="0563C1"/>
            <w:sz w:val="16"/>
            <w:szCs w:val="16"/>
            <w:u w:val="single"/>
          </w:rPr>
          <w:t>https://www.uwsp.edu/education/Documents/edTPA/Resource11.pdf</w:t>
        </w:r>
      </w:hyperlink>
      <w:r>
        <w:rPr>
          <w:sz w:val="16"/>
          <w:szCs w:val="16"/>
        </w:rPr>
        <w:t xml:space="preserve">; </w:t>
      </w:r>
      <w:hyperlink r:id="rId14">
        <w:r>
          <w:rPr>
            <w:color w:val="0563C1"/>
            <w:sz w:val="16"/>
            <w:szCs w:val="16"/>
            <w:u w:val="single"/>
          </w:rPr>
          <w:t>https://www.uwsp.edu/education/Documents/edTPA/Resource11a.pdf</w:t>
        </w:r>
      </w:hyperlink>
      <w:r>
        <w:rPr>
          <w:sz w:val="16"/>
          <w:szCs w:val="16"/>
        </w:rPr>
        <w:t xml:space="preserve">;  </w:t>
      </w:r>
      <w:hyperlink r:id="rId15">
        <w:r>
          <w:rPr>
            <w:color w:val="0563C1"/>
            <w:sz w:val="16"/>
            <w:szCs w:val="16"/>
            <w:u w:val="single"/>
          </w:rPr>
          <w:t>https://www.uwsp.edu/education/Documents/edTPA/LessonPlanTemplateSOE.docx</w:t>
        </w:r>
      </w:hyperlink>
      <w:r>
        <w:rPr>
          <w:sz w:val="16"/>
          <w:szCs w:val="16"/>
        </w:rPr>
        <w:t xml:space="preserve">; </w:t>
      </w:r>
      <w:hyperlink r:id="rId16">
        <w:r>
          <w:rPr>
            <w:color w:val="0563C1"/>
            <w:sz w:val="16"/>
            <w:szCs w:val="16"/>
            <w:u w:val="single"/>
          </w:rPr>
          <w:t>https://www.uwsp.edu/education/Documents/edTPA/SpecEdLessonPlanGuide.docx</w:t>
        </w:r>
      </w:hyperlink>
      <w:r>
        <w:rPr>
          <w:sz w:val="16"/>
          <w:szCs w:val="16"/>
        </w:rPr>
        <w:t xml:space="preserve">; </w:t>
      </w:r>
      <w:hyperlink r:id="rId17">
        <w:r>
          <w:rPr>
            <w:color w:val="0563C1"/>
            <w:sz w:val="16"/>
            <w:szCs w:val="16"/>
            <w:u w:val="single"/>
          </w:rPr>
          <w:t>https://www.uwsp.edu/education/Documents/edTPA/SpecEdLessonPlanTemplate.docx</w:t>
        </w:r>
      </w:hyperlink>
    </w:p>
    <w:sectPr w:rsidR="00D30F9E">
      <w:headerReference w:type="even" r:id="rId18"/>
      <w:headerReference w:type="default" r:id="rId19"/>
      <w:footerReference w:type="even" r:id="rId20"/>
      <w:footerReference w:type="default" r:id="rId21"/>
      <w:headerReference w:type="first" r:id="rId22"/>
      <w:footerReference w:type="first" r:id="rId23"/>
      <w:pgSz w:w="12240" w:h="15840"/>
      <w:pgMar w:top="144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9226B" w14:textId="77777777" w:rsidR="005F7D9C" w:rsidRDefault="005F7D9C">
      <w:pPr>
        <w:spacing w:line="240" w:lineRule="auto"/>
        <w:ind w:left="0" w:hanging="2"/>
      </w:pPr>
      <w:r>
        <w:separator/>
      </w:r>
    </w:p>
  </w:endnote>
  <w:endnote w:type="continuationSeparator" w:id="0">
    <w:p w14:paraId="283CF764" w14:textId="77777777" w:rsidR="005F7D9C" w:rsidRDefault="005F7D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1Stone Serif">
    <w:altName w:val="Times New Roman"/>
    <w:panose1 w:val="020B0604020202020204"/>
    <w:charset w:val="00"/>
    <w:family w:val="auto"/>
    <w:pitch w:val="default"/>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78F7A" w14:textId="77777777" w:rsidR="00456FFF" w:rsidRDefault="00456FF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ABCDE" w14:textId="77777777" w:rsidR="00456FFF" w:rsidRDefault="00456FFF">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EF0CC" w14:textId="77777777" w:rsidR="00456FFF" w:rsidRDefault="00456FF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73A67" w14:textId="77777777" w:rsidR="005F7D9C" w:rsidRDefault="005F7D9C">
      <w:pPr>
        <w:spacing w:line="240" w:lineRule="auto"/>
        <w:ind w:left="0" w:hanging="2"/>
      </w:pPr>
      <w:r>
        <w:separator/>
      </w:r>
    </w:p>
  </w:footnote>
  <w:footnote w:type="continuationSeparator" w:id="0">
    <w:p w14:paraId="6F080D11" w14:textId="77777777" w:rsidR="005F7D9C" w:rsidRDefault="005F7D9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1C481" w14:textId="77777777" w:rsidR="00456FFF" w:rsidRDefault="00456FF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98C61" w14:textId="77777777" w:rsidR="00D30F9E" w:rsidRDefault="00FE33F2">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r>
      <w:rPr>
        <w:rFonts w:ascii="1Stone Serif" w:eastAsia="1Stone Serif" w:hAnsi="1Stone Serif" w:cs="1Stone Serif"/>
        <w:color w:val="000000"/>
        <w:sz w:val="20"/>
        <w:szCs w:val="20"/>
      </w:rPr>
      <w:t>Updated 12-</w:t>
    </w:r>
    <w:r w:rsidR="00456FFF">
      <w:rPr>
        <w:rFonts w:ascii="1Stone Serif" w:eastAsia="1Stone Serif" w:hAnsi="1Stone Serif" w:cs="1Stone Serif"/>
        <w:color w:val="000000"/>
        <w:sz w:val="20"/>
        <w:szCs w:val="20"/>
      </w:rPr>
      <w:t>12</w:t>
    </w:r>
    <w:r>
      <w:rPr>
        <w:rFonts w:ascii="1Stone Serif" w:eastAsia="1Stone Serif" w:hAnsi="1Stone Serif" w:cs="1Stone Serif"/>
        <w:color w:val="000000"/>
        <w:sz w:val="20"/>
        <w:szCs w:val="20"/>
      </w:rPr>
      <w:t>-</w:t>
    </w:r>
    <w:r w:rsidR="00456FFF">
      <w:rPr>
        <w:rFonts w:ascii="1Stone Serif" w:eastAsia="1Stone Serif" w:hAnsi="1Stone Serif" w:cs="1Stone Serif"/>
        <w:color w:val="000000"/>
        <w:sz w:val="20"/>
        <w:szCs w:val="20"/>
      </w:rPr>
      <w:t>20</w:t>
    </w:r>
    <w:r>
      <w:rPr>
        <w:rFonts w:ascii="1Stone Serif" w:eastAsia="1Stone Serif" w:hAnsi="1Stone Serif" w:cs="1Stone Serif"/>
        <w:color w:val="000000"/>
        <w:sz w:val="20"/>
        <w:szCs w:val="20"/>
      </w:rPr>
      <w:t xml:space="preserve"> NLC</w:t>
    </w:r>
  </w:p>
  <w:p w14:paraId="1AAB3171" w14:textId="77777777" w:rsidR="00D30F9E" w:rsidRDefault="00D30F9E">
    <w:pPr>
      <w:pBdr>
        <w:top w:val="nil"/>
        <w:left w:val="nil"/>
        <w:bottom w:val="nil"/>
        <w:right w:val="nil"/>
        <w:between w:val="nil"/>
      </w:pBdr>
      <w:spacing w:line="240" w:lineRule="auto"/>
      <w:ind w:left="0" w:hanging="2"/>
      <w:rPr>
        <w:rFonts w:ascii="1Stone Serif" w:eastAsia="1Stone Serif" w:hAnsi="1Stone Serif" w:cs="1Stone Serif"/>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FD517" w14:textId="77777777" w:rsidR="00456FFF" w:rsidRDefault="00456FF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64F78"/>
    <w:multiLevelType w:val="hybridMultilevel"/>
    <w:tmpl w:val="FB069B9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20B86248"/>
    <w:multiLevelType w:val="hybridMultilevel"/>
    <w:tmpl w:val="BE8EDFB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3D0F36BF"/>
    <w:multiLevelType w:val="multilevel"/>
    <w:tmpl w:val="E796FF48"/>
    <w:lvl w:ilvl="0">
      <w:start w:val="1"/>
      <w:numFmt w:val="decimal"/>
      <w:lvlText w:val="%1."/>
      <w:lvlJc w:val="left"/>
      <w:pPr>
        <w:tabs>
          <w:tab w:val="num" w:pos="720"/>
        </w:tabs>
        <w:ind w:left="720" w:hanging="720"/>
      </w:pPr>
    </w:lvl>
    <w:lvl w:ilvl="1">
      <w:start w:val="1"/>
      <w:numFmt w:val="decimal"/>
      <w:pStyle w:val="BulletedQuestion"/>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72"/>
    <w:rsid w:val="0007574F"/>
    <w:rsid w:val="00374CE6"/>
    <w:rsid w:val="00425C37"/>
    <w:rsid w:val="00456FFF"/>
    <w:rsid w:val="0054019F"/>
    <w:rsid w:val="005622E2"/>
    <w:rsid w:val="005F7D9C"/>
    <w:rsid w:val="00771FB6"/>
    <w:rsid w:val="008263E2"/>
    <w:rsid w:val="008F6E51"/>
    <w:rsid w:val="009D27D1"/>
    <w:rsid w:val="00AB5BB7"/>
    <w:rsid w:val="00C833FF"/>
    <w:rsid w:val="00D30F9E"/>
    <w:rsid w:val="00F348F7"/>
    <w:rsid w:val="00F74F72"/>
    <w:rsid w:val="00FE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4233"/>
  <w15:docId w15:val="{741F05F2-0845-C64C-BF1F-BD212845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pPr>
      <w:spacing w:before="120"/>
    </w:pPr>
    <w:rPr>
      <w:rFonts w:ascii="Times" w:eastAsia="Times" w:hAnsi="Times"/>
      <w:b/>
      <w:szCs w:val="20"/>
    </w:rPr>
  </w:style>
  <w:style w:type="paragraph" w:styleId="Header">
    <w:name w:val="header"/>
    <w:basedOn w:val="Normal"/>
    <w:rPr>
      <w:rFonts w:ascii="1Stone Serif" w:eastAsia="Times" w:hAnsi="1Stone Serif"/>
      <w:sz w:val="20"/>
      <w:szCs w:val="20"/>
    </w:rPr>
  </w:style>
  <w:style w:type="character" w:customStyle="1" w:styleId="HeaderChar">
    <w:name w:val="Header Char"/>
    <w:rPr>
      <w:rFonts w:ascii="1Stone Serif" w:eastAsia="Times" w:hAnsi="1Stone Serif" w:cs="Times New Roman"/>
      <w:w w:val="100"/>
      <w:position w:val="-1"/>
      <w:sz w:val="20"/>
      <w:szCs w:val="20"/>
      <w:effect w:val="none"/>
      <w:vertAlign w:val="baseline"/>
      <w:cs w:val="0"/>
      <w:em w:val="none"/>
    </w:rPr>
  </w:style>
  <w:style w:type="paragraph" w:customStyle="1" w:styleId="MainQuestion">
    <w:name w:val="Main Question"/>
    <w:basedOn w:val="Normal"/>
    <w:pPr>
      <w:spacing w:before="60"/>
      <w:ind w:left="720"/>
    </w:pPr>
    <w:rPr>
      <w:rFonts w:ascii="Times" w:eastAsia="Times" w:hAnsi="Times"/>
      <w:szCs w:val="20"/>
    </w:rPr>
  </w:style>
  <w:style w:type="paragraph" w:styleId="BodyText">
    <w:name w:val="Body Text"/>
    <w:basedOn w:val="Normal"/>
    <w:rPr>
      <w:rFonts w:ascii="1Stone Serif" w:eastAsia="Times" w:hAnsi="1Stone Serif"/>
      <w:b/>
      <w:sz w:val="20"/>
      <w:szCs w:val="20"/>
      <w:u w:val="single"/>
    </w:rPr>
  </w:style>
  <w:style w:type="character" w:customStyle="1" w:styleId="BodyTextChar">
    <w:name w:val="Body Text Char"/>
    <w:rPr>
      <w:rFonts w:ascii="1Stone Serif" w:eastAsia="Times" w:hAnsi="1Stone Serif" w:cs="Times New Roman"/>
      <w:b/>
      <w:w w:val="100"/>
      <w:position w:val="-1"/>
      <w:sz w:val="20"/>
      <w:szCs w:val="20"/>
      <w:u w:val="single"/>
      <w:effect w:val="none"/>
      <w:vertAlign w:val="baseline"/>
      <w:cs w:val="0"/>
      <w:em w:val="none"/>
    </w:rPr>
  </w:style>
  <w:style w:type="paragraph" w:customStyle="1" w:styleId="BulletedQuestion">
    <w:name w:val="Bulleted Question"/>
    <w:basedOn w:val="Normal"/>
    <w:pPr>
      <w:numPr>
        <w:ilvl w:val="1"/>
        <w:numId w:val="1"/>
      </w:numPr>
      <w:ind w:left="-1" w:hanging="1"/>
    </w:pPr>
    <w:rPr>
      <w:rFonts w:ascii="Times" w:eastAsia="Times" w:hAnsi="Times"/>
      <w:szCs w:val="20"/>
    </w:rPr>
  </w:style>
  <w:style w:type="paragraph" w:customStyle="1" w:styleId="ColorfulList-Accent11">
    <w:name w:val="Colorful List - Accent 11"/>
    <w:basedOn w:val="Normal"/>
    <w:pPr>
      <w:ind w:left="720"/>
      <w:contextualSpacing/>
    </w:p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position w:val="-1"/>
      <w:sz w:val="18"/>
      <w:szCs w:val="18"/>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ListParagraph">
    <w:name w:val="List Paragraph"/>
    <w:basedOn w:val="Normal"/>
    <w:uiPriority w:val="34"/>
    <w:qFormat/>
    <w:rsid w:val="0007574F"/>
    <w:pPr>
      <w:ind w:left="720"/>
      <w:contextualSpacing/>
    </w:pPr>
  </w:style>
  <w:style w:type="character" w:styleId="UnresolvedMention">
    <w:name w:val="Unresolved Mention"/>
    <w:basedOn w:val="DefaultParagraphFont"/>
    <w:uiPriority w:val="99"/>
    <w:semiHidden/>
    <w:unhideWhenUsed/>
    <w:rsid w:val="00540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783193">
      <w:bodyDiv w:val="1"/>
      <w:marLeft w:val="0"/>
      <w:marRight w:val="0"/>
      <w:marTop w:val="0"/>
      <w:marBottom w:val="0"/>
      <w:divBdr>
        <w:top w:val="none" w:sz="0" w:space="0" w:color="auto"/>
        <w:left w:val="none" w:sz="0" w:space="0" w:color="auto"/>
        <w:bottom w:val="none" w:sz="0" w:space="0" w:color="auto"/>
        <w:right w:val="none" w:sz="0" w:space="0" w:color="auto"/>
      </w:divBdr>
    </w:div>
    <w:div w:id="1654137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associates.com/case-for-hands-on-learning/#:~:text=A%20meta%2Danalysis%20of%2015,using%20traditional%20or%20textbook%20approaches" TargetMode="External"/><Relationship Id="rId13" Type="http://schemas.openxmlformats.org/officeDocument/2006/relationships/hyperlink" Target="https://www.uwsp.edu/education/Documents/edTPA/Resource1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wsp.edu/education/Documents/edTPA/Resource12.pdf" TargetMode="External"/><Relationship Id="rId17" Type="http://schemas.openxmlformats.org/officeDocument/2006/relationships/hyperlink" Target="https://www.uwsp.edu/education/Documents/edTPA/SpecEdLessonPlanTemplate.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wsp.edu/education/Documents/edTPA/SpecEdLessonPlanGuide.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neese.edu/f/c/9cb690d2/Lesson%20Plan%20Rubric%20Aligned%20with%20InTASC.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wsp.edu/education/Documents/edTPA/LessonPlanTemplateSOE.docx" TargetMode="External"/><Relationship Id="rId23" Type="http://schemas.openxmlformats.org/officeDocument/2006/relationships/footer" Target="footer3.xml"/><Relationship Id="rId10" Type="http://schemas.openxmlformats.org/officeDocument/2006/relationships/hyperlink" Target="http://www.moreheadstate.edu/getmedia/cd3fd026-939f-4a47-a938-29c06d74ca01/Lesson-Plan-and-Reflections.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ebcache.googleusercontent.com/search?q=cache:EsQcNWuG1ZoJ:web.mnstate.edu/harms/StudentTeachers/edTPA-LessonPlan.doc+&amp;cd=2&amp;hl=en&amp;ct=clnk&amp;gl=us" TargetMode="External"/><Relationship Id="rId14" Type="http://schemas.openxmlformats.org/officeDocument/2006/relationships/hyperlink" Target="https://www.uwsp.edu/education/Documents/edTPA/Resource11a.pdf"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ileehammett/Downloads/ASU%20Formative%20Lesson%20Plan%20Template_portrait%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aFeTFmu3tW5Zh33m1XUvBEDd6g==">AMUW2mWMoGIsNxo1SwCU/MZVzj9w1bvkwyMawBbEpxvaEsggsfDUZGhtgkA4PY75tKuO1zBQUrF4myF2yxl7RFtUn5wlB3NwclmKf6gRpRpPkaHjhFDcvGs=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ASU Formative Lesson Plan Template_portrait (3).dotx</Template>
  <TotalTime>32</TotalTime>
  <Pages>5</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Hammett Emilee</cp:lastModifiedBy>
  <cp:revision>1</cp:revision>
  <dcterms:created xsi:type="dcterms:W3CDTF">2021-04-26T22:18:00Z</dcterms:created>
  <dcterms:modified xsi:type="dcterms:W3CDTF">2021-04-26T22:55:00Z</dcterms:modified>
</cp:coreProperties>
</file>