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5F87B7EA" w:rsidR="005B3FE5" w:rsidRDefault="009B5892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Total Recall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5F87B7EA" w:rsidR="005B3FE5" w:rsidRDefault="009B5892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Total Recall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40AAA9C1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Total Recall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35E9781C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5.0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126E1EA2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Michel Neuhaus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1E2566D3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360946C4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Tools; You would use this app to plan/brainstorm something.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0BC22577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 teacher could use this app in several different lessons. Ex. Creative writing, research paper, </w:t>
            </w:r>
            <w:r w:rsidR="00BB3361">
              <w:rPr>
                <w:rFonts w:ascii="Cambria" w:hAnsi="Cambria"/>
                <w:sz w:val="28"/>
                <w:szCs w:val="28"/>
              </w:rPr>
              <w:t>comparing</w:t>
            </w:r>
            <w:r>
              <w:rPr>
                <w:rFonts w:ascii="Cambria" w:hAnsi="Cambria"/>
                <w:sz w:val="28"/>
                <w:szCs w:val="28"/>
              </w:rPr>
              <w:t xml:space="preserve">, listing characteristics, categorizing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7C2A1DBA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app is free to download and has some in-app purchases available. 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15A742C0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is easy to use and could be used for many subjects. However, the app says it is targeted for 4+ and we agreed this software would not be appropriate for a 4 year old. You use this app to combine and separate ideas so you would need to know how to spell.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4CD03D31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Our first impression of the app was that it was maybe too simple. It is very straight to the point and provides just a couple of different buttons. </w:t>
            </w:r>
            <w:r w:rsidR="00BB3361">
              <w:rPr>
                <w:rFonts w:ascii="Cambria" w:hAnsi="Cambria"/>
                <w:sz w:val="28"/>
                <w:szCs w:val="28"/>
              </w:rPr>
              <w:t xml:space="preserve">You would not have children distracted while using this </w:t>
            </w:r>
            <w:r w:rsidR="00BB3361">
              <w:rPr>
                <w:rFonts w:ascii="Cambria" w:hAnsi="Cambria"/>
                <w:sz w:val="28"/>
                <w:szCs w:val="28"/>
              </w:rPr>
              <w:lastRenderedPageBreak/>
              <w:t xml:space="preserve">application. However, the application could be useful in several lessons. 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Does the Software Pass APPS: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64666D6C" w:rsidR="00054A6D" w:rsidRDefault="00BB3361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3614DE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65BE" w14:textId="77777777" w:rsidR="00F22266" w:rsidRDefault="00F22266" w:rsidP="005B3FE5">
      <w:r>
        <w:separator/>
      </w:r>
    </w:p>
  </w:endnote>
  <w:endnote w:type="continuationSeparator" w:id="0">
    <w:p w14:paraId="066ABF59" w14:textId="77777777" w:rsidR="00F22266" w:rsidRDefault="00F22266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3657" w14:textId="77777777" w:rsidR="00F22266" w:rsidRDefault="00F22266" w:rsidP="005B3FE5">
      <w:r>
        <w:separator/>
      </w:r>
    </w:p>
  </w:footnote>
  <w:footnote w:type="continuationSeparator" w:id="0">
    <w:p w14:paraId="5E8EE225" w14:textId="77777777" w:rsidR="00F22266" w:rsidRDefault="00F22266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D"/>
    <w:rsid w:val="00020BA2"/>
    <w:rsid w:val="00054A6D"/>
    <w:rsid w:val="003614DE"/>
    <w:rsid w:val="004C63EF"/>
    <w:rsid w:val="005B3FE5"/>
    <w:rsid w:val="00605E38"/>
    <w:rsid w:val="006F505B"/>
    <w:rsid w:val="008C379B"/>
    <w:rsid w:val="008E34A9"/>
    <w:rsid w:val="009B5892"/>
    <w:rsid w:val="00BB3361"/>
    <w:rsid w:val="00C763E7"/>
    <w:rsid w:val="00D73607"/>
    <w:rsid w:val="00F2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Evyn.Graham</cp:lastModifiedBy>
  <cp:revision>2</cp:revision>
  <dcterms:created xsi:type="dcterms:W3CDTF">2019-10-09T14:34:00Z</dcterms:created>
  <dcterms:modified xsi:type="dcterms:W3CDTF">2019-10-09T14:34:00Z</dcterms:modified>
</cp:coreProperties>
</file>