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31F70" w14:textId="0CC15987" w:rsidR="00EB10D6" w:rsidRPr="00BD3450" w:rsidRDefault="006111D9" w:rsidP="006111D9">
      <w:pPr>
        <w:pStyle w:val="Title"/>
        <w:rPr>
          <w:rFonts w:ascii="Century Gothic" w:hAnsi="Century Gothic"/>
          <w:b w:val="0"/>
          <w:sz w:val="28"/>
          <w:szCs w:val="28"/>
        </w:rPr>
      </w:pPr>
      <w:r w:rsidRPr="00BD3450">
        <w:rPr>
          <w:rFonts w:ascii="Century Gothic" w:hAnsi="Century Gothic"/>
          <w:b w:val="0"/>
          <w:sz w:val="28"/>
          <w:szCs w:val="28"/>
        </w:rPr>
        <w:t>Educational Software Evaluations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288" w:type="dxa"/>
          <w:right w:w="115" w:type="dxa"/>
        </w:tblCellMar>
        <w:tblLook w:val="04A0" w:firstRow="1" w:lastRow="0" w:firstColumn="1" w:lastColumn="0" w:noHBand="0" w:noVBand="1"/>
        <w:tblDescription w:val="Presentation notes table"/>
      </w:tblPr>
      <w:tblGrid>
        <w:gridCol w:w="2491"/>
        <w:gridCol w:w="6859"/>
      </w:tblGrid>
      <w:tr w:rsidR="006111D9" w:rsidRPr="00AC41AB" w14:paraId="43A3D519" w14:textId="77777777" w:rsidTr="00C50399">
        <w:tc>
          <w:tcPr>
            <w:tcW w:w="2245" w:type="dxa"/>
          </w:tcPr>
          <w:p w14:paraId="43C859AD" w14:textId="77777777" w:rsidR="006111D9" w:rsidRPr="00AC41AB" w:rsidRDefault="006111D9" w:rsidP="00C50399">
            <w:pPr>
              <w:pStyle w:val="Heading1"/>
              <w:rPr>
                <w:rFonts w:ascii="Century Gothic" w:eastAsiaTheme="minorHAnsi" w:hAnsi="Century Gothic" w:cstheme="minorBidi"/>
                <w:szCs w:val="24"/>
              </w:rPr>
            </w:pPr>
            <w:r w:rsidRPr="00AC41AB">
              <w:rPr>
                <w:rFonts w:ascii="Century Gothic" w:hAnsi="Century Gothic"/>
                <w:szCs w:val="24"/>
              </w:rPr>
              <w:t>Title:</w:t>
            </w:r>
          </w:p>
        </w:tc>
        <w:tc>
          <w:tcPr>
            <w:tcW w:w="7105" w:type="dxa"/>
          </w:tcPr>
          <w:p w14:paraId="7825225A" w14:textId="35D37111" w:rsidR="006111D9" w:rsidRPr="00AC41AB" w:rsidRDefault="005267E7" w:rsidP="00323D65">
            <w:pPr>
              <w:spacing w:after="0"/>
              <w:rPr>
                <w:rFonts w:ascii="Century Gothic" w:hAnsi="Century Gothic"/>
                <w:sz w:val="24"/>
                <w:szCs w:val="24"/>
              </w:rPr>
            </w:pPr>
            <w:r>
              <w:rPr>
                <w:rFonts w:ascii="Century Gothic" w:hAnsi="Century Gothic"/>
                <w:sz w:val="24"/>
                <w:szCs w:val="24"/>
              </w:rPr>
              <w:t>Splice</w:t>
            </w:r>
            <w:r w:rsidR="00957C22">
              <w:rPr>
                <w:rFonts w:ascii="Century Gothic" w:hAnsi="Century Gothic"/>
                <w:sz w:val="24"/>
                <w:szCs w:val="24"/>
              </w:rPr>
              <w:t>-Video Editor &amp; Maker</w:t>
            </w:r>
          </w:p>
        </w:tc>
      </w:tr>
      <w:tr w:rsidR="006111D9" w:rsidRPr="00AC41AB" w14:paraId="2EF50345" w14:textId="77777777" w:rsidTr="00C50399">
        <w:tc>
          <w:tcPr>
            <w:tcW w:w="2245" w:type="dxa"/>
          </w:tcPr>
          <w:p w14:paraId="7F330A67" w14:textId="5BDD4148" w:rsidR="006111D9" w:rsidRPr="00434962" w:rsidRDefault="006111D9" w:rsidP="00C50399">
            <w:pPr>
              <w:pStyle w:val="Heading1"/>
              <w:rPr>
                <w:rFonts w:ascii="Century Gothic" w:hAnsi="Century Gothic"/>
                <w:b w:val="0"/>
                <w:bCs/>
                <w:szCs w:val="24"/>
              </w:rPr>
            </w:pPr>
            <w:r w:rsidRPr="00AC41AB">
              <w:rPr>
                <w:rFonts w:ascii="Century Gothic" w:hAnsi="Century Gothic"/>
                <w:szCs w:val="24"/>
              </w:rPr>
              <w:t>Version:</w:t>
            </w:r>
            <w:r>
              <w:rPr>
                <w:rFonts w:ascii="Century Gothic" w:hAnsi="Century Gothic"/>
                <w:szCs w:val="24"/>
              </w:rPr>
              <w:t xml:space="preserve"> </w:t>
            </w:r>
          </w:p>
        </w:tc>
        <w:tc>
          <w:tcPr>
            <w:tcW w:w="7105" w:type="dxa"/>
          </w:tcPr>
          <w:p w14:paraId="642307F4" w14:textId="12506708" w:rsidR="006111D9" w:rsidRPr="00AC41AB" w:rsidRDefault="00957C22" w:rsidP="00323D65">
            <w:pPr>
              <w:spacing w:after="0"/>
              <w:rPr>
                <w:rFonts w:ascii="Century Gothic" w:hAnsi="Century Gothic"/>
                <w:sz w:val="24"/>
                <w:szCs w:val="24"/>
              </w:rPr>
            </w:pPr>
            <w:r>
              <w:rPr>
                <w:rFonts w:ascii="Century Gothic" w:hAnsi="Century Gothic"/>
                <w:sz w:val="24"/>
                <w:szCs w:val="24"/>
              </w:rPr>
              <w:t>4.1.4</w:t>
            </w:r>
            <w:bookmarkStart w:id="0" w:name="_GoBack"/>
            <w:bookmarkEnd w:id="0"/>
          </w:p>
        </w:tc>
      </w:tr>
      <w:tr w:rsidR="006111D9" w:rsidRPr="00AC41AB" w14:paraId="3D900103" w14:textId="77777777" w:rsidTr="00C50399">
        <w:tc>
          <w:tcPr>
            <w:tcW w:w="2245" w:type="dxa"/>
          </w:tcPr>
          <w:p w14:paraId="5DC63554" w14:textId="7F60BE5B" w:rsidR="006111D9" w:rsidRPr="00AC41AB" w:rsidRDefault="006111D9" w:rsidP="00323D65">
            <w:pPr>
              <w:pStyle w:val="Heading1"/>
              <w:rPr>
                <w:rFonts w:ascii="Century Gothic" w:hAnsi="Century Gothic"/>
                <w:szCs w:val="24"/>
              </w:rPr>
            </w:pPr>
            <w:r w:rsidRPr="00AC41AB">
              <w:rPr>
                <w:rFonts w:ascii="Century Gothic" w:hAnsi="Century Gothic"/>
                <w:szCs w:val="24"/>
              </w:rPr>
              <w:t>Publisher/Producer:</w:t>
            </w:r>
          </w:p>
        </w:tc>
        <w:tc>
          <w:tcPr>
            <w:tcW w:w="7105" w:type="dxa"/>
          </w:tcPr>
          <w:p w14:paraId="17F8C450" w14:textId="68D3E572" w:rsidR="006111D9" w:rsidRPr="00AC41AB" w:rsidRDefault="005267E7" w:rsidP="00323D65">
            <w:pPr>
              <w:spacing w:after="0"/>
              <w:rPr>
                <w:rFonts w:ascii="Century Gothic" w:hAnsi="Century Gothic"/>
                <w:sz w:val="24"/>
                <w:szCs w:val="24"/>
              </w:rPr>
            </w:pPr>
            <w:r>
              <w:rPr>
                <w:rFonts w:ascii="Century Gothic" w:hAnsi="Century Gothic"/>
                <w:sz w:val="24"/>
                <w:szCs w:val="24"/>
              </w:rPr>
              <w:t>Bending Spoons Apps IVS</w:t>
            </w:r>
          </w:p>
        </w:tc>
      </w:tr>
      <w:tr w:rsidR="006111D9" w:rsidRPr="00AC41AB" w14:paraId="2F8D8F59" w14:textId="77777777" w:rsidTr="00C50399">
        <w:tc>
          <w:tcPr>
            <w:tcW w:w="2245" w:type="dxa"/>
          </w:tcPr>
          <w:p w14:paraId="5883A2A9" w14:textId="03B5D74E" w:rsidR="006111D9" w:rsidRPr="00434962" w:rsidRDefault="006111D9" w:rsidP="00C50399">
            <w:pPr>
              <w:pStyle w:val="Heading1"/>
              <w:rPr>
                <w:rFonts w:ascii="Century Gothic" w:hAnsi="Century Gothic"/>
                <w:b w:val="0"/>
                <w:bCs/>
                <w:szCs w:val="24"/>
              </w:rPr>
            </w:pPr>
            <w:r w:rsidRPr="00AC41AB">
              <w:rPr>
                <w:rFonts w:ascii="Century Gothic" w:hAnsi="Century Gothic"/>
                <w:szCs w:val="24"/>
              </w:rPr>
              <w:t>Target Audience:</w:t>
            </w:r>
            <w:r>
              <w:rPr>
                <w:rFonts w:ascii="Century Gothic" w:hAnsi="Century Gothic"/>
                <w:szCs w:val="24"/>
              </w:rPr>
              <w:t xml:space="preserve"> </w:t>
            </w:r>
          </w:p>
        </w:tc>
        <w:tc>
          <w:tcPr>
            <w:tcW w:w="7105" w:type="dxa"/>
          </w:tcPr>
          <w:p w14:paraId="4D040DAD" w14:textId="7A5671BF" w:rsidR="006111D9" w:rsidRPr="00AC41AB" w:rsidRDefault="00811D3C" w:rsidP="00323D65">
            <w:pPr>
              <w:spacing w:after="0"/>
              <w:rPr>
                <w:rFonts w:ascii="Century Gothic" w:hAnsi="Century Gothic"/>
                <w:sz w:val="24"/>
                <w:szCs w:val="24"/>
              </w:rPr>
            </w:pPr>
            <w:r>
              <w:rPr>
                <w:rFonts w:ascii="Century Gothic" w:hAnsi="Century Gothic"/>
                <w:sz w:val="24"/>
                <w:szCs w:val="24"/>
              </w:rPr>
              <w:t>The producer s</w:t>
            </w:r>
            <w:r w:rsidR="000A5D80">
              <w:rPr>
                <w:rFonts w:ascii="Century Gothic" w:hAnsi="Century Gothic"/>
                <w:sz w:val="24"/>
                <w:szCs w:val="24"/>
              </w:rPr>
              <w:t>tates that it is for ages four and older,</w:t>
            </w:r>
            <w:r>
              <w:rPr>
                <w:rFonts w:ascii="Century Gothic" w:hAnsi="Century Gothic"/>
                <w:sz w:val="24"/>
                <w:szCs w:val="24"/>
              </w:rPr>
              <w:t xml:space="preserve"> but </w:t>
            </w:r>
            <w:r w:rsidR="000A5D80">
              <w:rPr>
                <w:rFonts w:ascii="Century Gothic" w:hAnsi="Century Gothic"/>
                <w:sz w:val="24"/>
                <w:szCs w:val="24"/>
              </w:rPr>
              <w:t>we</w:t>
            </w:r>
            <w:r>
              <w:rPr>
                <w:rFonts w:ascii="Century Gothic" w:hAnsi="Century Gothic"/>
                <w:sz w:val="24"/>
                <w:szCs w:val="24"/>
              </w:rPr>
              <w:t xml:space="preserve"> think that students need to be older to use the app appropriately. The audience </w:t>
            </w:r>
            <w:r w:rsidR="000A5D80">
              <w:rPr>
                <w:rFonts w:ascii="Century Gothic" w:hAnsi="Century Gothic"/>
                <w:sz w:val="24"/>
                <w:szCs w:val="24"/>
              </w:rPr>
              <w:t>we</w:t>
            </w:r>
            <w:r>
              <w:rPr>
                <w:rFonts w:ascii="Century Gothic" w:hAnsi="Century Gothic"/>
                <w:sz w:val="24"/>
                <w:szCs w:val="24"/>
              </w:rPr>
              <w:t xml:space="preserve"> would suggest would be at least 8+.</w:t>
            </w:r>
          </w:p>
        </w:tc>
      </w:tr>
      <w:tr w:rsidR="006111D9" w:rsidRPr="00AC41AB" w14:paraId="18893182" w14:textId="77777777" w:rsidTr="00C50399">
        <w:tc>
          <w:tcPr>
            <w:tcW w:w="2245" w:type="dxa"/>
          </w:tcPr>
          <w:p w14:paraId="5EFF3135" w14:textId="2506DA0E" w:rsidR="006111D9" w:rsidRPr="00AC41AB" w:rsidRDefault="006111D9" w:rsidP="00811D3C">
            <w:pPr>
              <w:pStyle w:val="Heading1"/>
              <w:rPr>
                <w:rFonts w:ascii="Century Gothic" w:hAnsi="Century Gothic"/>
                <w:szCs w:val="24"/>
              </w:rPr>
            </w:pPr>
            <w:r w:rsidRPr="00AC41AB">
              <w:rPr>
                <w:rFonts w:ascii="Century Gothic" w:hAnsi="Century Gothic"/>
                <w:szCs w:val="24"/>
              </w:rPr>
              <w:t>Types of Software:</w:t>
            </w:r>
          </w:p>
        </w:tc>
        <w:tc>
          <w:tcPr>
            <w:tcW w:w="7105" w:type="dxa"/>
          </w:tcPr>
          <w:p w14:paraId="57F66125" w14:textId="77777777" w:rsidR="0058000F" w:rsidRDefault="0058000F" w:rsidP="00C50399">
            <w:pPr>
              <w:rPr>
                <w:rFonts w:ascii="Century Gothic" w:hAnsi="Century Gothic"/>
                <w:sz w:val="24"/>
                <w:szCs w:val="24"/>
              </w:rPr>
            </w:pPr>
            <w:r>
              <w:rPr>
                <w:rFonts w:ascii="Century Gothic" w:hAnsi="Century Gothic"/>
                <w:sz w:val="24"/>
                <w:szCs w:val="24"/>
              </w:rPr>
              <w:t>Tutorial and Drill/Practice: first time or in a series of lessons</w:t>
            </w:r>
          </w:p>
          <w:p w14:paraId="49FBBE98" w14:textId="4CD7EBF9" w:rsidR="0058000F" w:rsidRDefault="0058000F" w:rsidP="00C50399">
            <w:pPr>
              <w:rPr>
                <w:rFonts w:ascii="Century Gothic" w:hAnsi="Century Gothic"/>
                <w:sz w:val="24"/>
                <w:szCs w:val="24"/>
              </w:rPr>
            </w:pPr>
            <w:r>
              <w:rPr>
                <w:rFonts w:ascii="Century Gothic" w:hAnsi="Century Gothic"/>
                <w:sz w:val="24"/>
                <w:szCs w:val="24"/>
              </w:rPr>
              <w:t>Discovery Learning: you chose what you learn (</w:t>
            </w:r>
            <w:r w:rsidR="000A5D80">
              <w:rPr>
                <w:rFonts w:ascii="Century Gothic" w:hAnsi="Century Gothic"/>
                <w:sz w:val="24"/>
                <w:szCs w:val="24"/>
              </w:rPr>
              <w:t xml:space="preserve">what you </w:t>
            </w:r>
            <w:r>
              <w:rPr>
                <w:rFonts w:ascii="Century Gothic" w:hAnsi="Century Gothic"/>
                <w:sz w:val="24"/>
                <w:szCs w:val="24"/>
              </w:rPr>
              <w:t>add to your videos</w:t>
            </w:r>
            <w:r w:rsidR="000A5D80">
              <w:rPr>
                <w:rFonts w:ascii="Century Gothic" w:hAnsi="Century Gothic"/>
                <w:sz w:val="24"/>
                <w:szCs w:val="24"/>
              </w:rPr>
              <w:t>)</w:t>
            </w:r>
          </w:p>
          <w:p w14:paraId="7F0FB46A" w14:textId="15F0DFE4" w:rsidR="0058000F" w:rsidRPr="00AC41AB" w:rsidRDefault="0058000F" w:rsidP="0058000F">
            <w:pPr>
              <w:spacing w:after="0"/>
              <w:rPr>
                <w:rFonts w:ascii="Century Gothic" w:hAnsi="Century Gothic"/>
                <w:sz w:val="24"/>
                <w:szCs w:val="24"/>
              </w:rPr>
            </w:pPr>
            <w:r>
              <w:rPr>
                <w:rFonts w:ascii="Century Gothic" w:hAnsi="Century Gothic"/>
                <w:sz w:val="24"/>
                <w:szCs w:val="24"/>
              </w:rPr>
              <w:t>Tools: used to create movies, commercials, videos</w:t>
            </w:r>
            <w:r w:rsidR="000A5D80">
              <w:rPr>
                <w:rFonts w:ascii="Century Gothic" w:hAnsi="Century Gothic"/>
                <w:sz w:val="24"/>
                <w:szCs w:val="24"/>
              </w:rPr>
              <w:t>, etc.</w:t>
            </w:r>
          </w:p>
        </w:tc>
      </w:tr>
      <w:tr w:rsidR="006111D9" w:rsidRPr="00AC41AB" w14:paraId="3ABF23C6" w14:textId="77777777" w:rsidTr="00C50399">
        <w:tc>
          <w:tcPr>
            <w:tcW w:w="2245" w:type="dxa"/>
          </w:tcPr>
          <w:p w14:paraId="623D0A63" w14:textId="3F16225D" w:rsidR="006111D9" w:rsidRPr="002B37D6" w:rsidRDefault="006111D9" w:rsidP="00C50399">
            <w:pPr>
              <w:pStyle w:val="Heading1"/>
              <w:rPr>
                <w:rFonts w:ascii="Century Gothic" w:hAnsi="Century Gothic"/>
                <w:b w:val="0"/>
                <w:bCs/>
                <w:szCs w:val="24"/>
              </w:rPr>
            </w:pPr>
            <w:r w:rsidRPr="00AC41AB">
              <w:rPr>
                <w:rFonts w:ascii="Century Gothic" w:hAnsi="Century Gothic"/>
                <w:szCs w:val="24"/>
              </w:rPr>
              <w:t>Curriculum:</w:t>
            </w:r>
          </w:p>
        </w:tc>
        <w:tc>
          <w:tcPr>
            <w:tcW w:w="7105" w:type="dxa"/>
          </w:tcPr>
          <w:p w14:paraId="5AC460B7" w14:textId="07A67C3C" w:rsidR="006111D9" w:rsidRPr="00AC41AB" w:rsidRDefault="000A5D80" w:rsidP="000A5D80">
            <w:pPr>
              <w:spacing w:after="0"/>
              <w:rPr>
                <w:rFonts w:ascii="Century Gothic" w:hAnsi="Century Gothic"/>
                <w:sz w:val="24"/>
                <w:szCs w:val="24"/>
              </w:rPr>
            </w:pPr>
            <w:r>
              <w:rPr>
                <w:rFonts w:ascii="Century Gothic" w:hAnsi="Century Gothic"/>
                <w:sz w:val="24"/>
                <w:szCs w:val="24"/>
              </w:rPr>
              <w:t>We think this app would be great for them to create</w:t>
            </w:r>
            <w:r w:rsidR="005267E7">
              <w:rPr>
                <w:rFonts w:ascii="Century Gothic" w:hAnsi="Century Gothic"/>
                <w:sz w:val="24"/>
                <w:szCs w:val="24"/>
              </w:rPr>
              <w:t xml:space="preserve"> their own commercials for something they </w:t>
            </w:r>
            <w:r>
              <w:rPr>
                <w:rFonts w:ascii="Century Gothic" w:hAnsi="Century Gothic"/>
                <w:sz w:val="24"/>
                <w:szCs w:val="24"/>
              </w:rPr>
              <w:t xml:space="preserve">have </w:t>
            </w:r>
            <w:r w:rsidR="005267E7">
              <w:rPr>
                <w:rFonts w:ascii="Century Gothic" w:hAnsi="Century Gothic"/>
                <w:sz w:val="24"/>
                <w:szCs w:val="24"/>
              </w:rPr>
              <w:t>learned in class</w:t>
            </w:r>
            <w:r>
              <w:rPr>
                <w:rFonts w:ascii="Century Gothic" w:hAnsi="Century Gothic"/>
                <w:sz w:val="24"/>
                <w:szCs w:val="24"/>
              </w:rPr>
              <w:t xml:space="preserve">. This would be a good way to incorporate </w:t>
            </w:r>
            <w:r w:rsidR="005267E7">
              <w:rPr>
                <w:rFonts w:ascii="Century Gothic" w:hAnsi="Century Gothic"/>
                <w:sz w:val="24"/>
                <w:szCs w:val="24"/>
              </w:rPr>
              <w:t xml:space="preserve">group work </w:t>
            </w:r>
            <w:r>
              <w:rPr>
                <w:rFonts w:ascii="Century Gothic" w:hAnsi="Century Gothic"/>
                <w:sz w:val="24"/>
                <w:szCs w:val="24"/>
              </w:rPr>
              <w:t xml:space="preserve">in the classroom </w:t>
            </w:r>
            <w:r w:rsidR="005267E7">
              <w:rPr>
                <w:rFonts w:ascii="Century Gothic" w:hAnsi="Century Gothic"/>
                <w:sz w:val="24"/>
                <w:szCs w:val="24"/>
              </w:rPr>
              <w:t>because it would take a lot of time for one small child</w:t>
            </w:r>
            <w:r>
              <w:rPr>
                <w:rFonts w:ascii="Century Gothic" w:hAnsi="Century Gothic"/>
                <w:sz w:val="24"/>
                <w:szCs w:val="24"/>
              </w:rPr>
              <w:t xml:space="preserve"> to create a movie or commercial on their own.</w:t>
            </w:r>
          </w:p>
        </w:tc>
      </w:tr>
      <w:tr w:rsidR="006111D9" w:rsidRPr="00AC41AB" w14:paraId="4F4C644F" w14:textId="77777777" w:rsidTr="00C50399">
        <w:tc>
          <w:tcPr>
            <w:tcW w:w="2245" w:type="dxa"/>
          </w:tcPr>
          <w:p w14:paraId="51CC2DDB" w14:textId="6003CC4C" w:rsidR="006111D9" w:rsidRPr="002B37D6" w:rsidRDefault="006111D9" w:rsidP="00C50399">
            <w:pPr>
              <w:pStyle w:val="Heading1"/>
              <w:rPr>
                <w:rFonts w:ascii="Century Gothic" w:hAnsi="Century Gothic"/>
                <w:b w:val="0"/>
                <w:bCs/>
                <w:szCs w:val="24"/>
              </w:rPr>
            </w:pPr>
            <w:r w:rsidRPr="00AC41AB">
              <w:rPr>
                <w:rFonts w:ascii="Century Gothic" w:hAnsi="Century Gothic"/>
                <w:szCs w:val="24"/>
              </w:rPr>
              <w:t>Cost:</w:t>
            </w:r>
            <w:r>
              <w:rPr>
                <w:rFonts w:ascii="Century Gothic" w:hAnsi="Century Gothic"/>
                <w:b w:val="0"/>
                <w:bCs/>
                <w:szCs w:val="24"/>
              </w:rPr>
              <w:t xml:space="preserve"> </w:t>
            </w:r>
          </w:p>
        </w:tc>
        <w:tc>
          <w:tcPr>
            <w:tcW w:w="7105" w:type="dxa"/>
          </w:tcPr>
          <w:p w14:paraId="21081CFA" w14:textId="72048C3D" w:rsidR="006111D9" w:rsidRPr="00AC41AB" w:rsidRDefault="000A5D80" w:rsidP="005B739C">
            <w:pPr>
              <w:spacing w:after="0"/>
              <w:rPr>
                <w:rFonts w:ascii="Century Gothic" w:hAnsi="Century Gothic"/>
                <w:sz w:val="24"/>
                <w:szCs w:val="24"/>
              </w:rPr>
            </w:pPr>
            <w:r>
              <w:rPr>
                <w:rFonts w:ascii="Century Gothic" w:hAnsi="Century Gothic"/>
                <w:sz w:val="24"/>
                <w:szCs w:val="24"/>
              </w:rPr>
              <w:t>The app does</w:t>
            </w:r>
            <w:r w:rsidR="005267E7">
              <w:rPr>
                <w:rFonts w:ascii="Century Gothic" w:hAnsi="Century Gothic"/>
                <w:sz w:val="24"/>
                <w:szCs w:val="24"/>
              </w:rPr>
              <w:t xml:space="preserve"> offer in app purchases</w:t>
            </w:r>
            <w:r w:rsidR="005B739C">
              <w:rPr>
                <w:rFonts w:ascii="Century Gothic" w:hAnsi="Century Gothic"/>
                <w:sz w:val="24"/>
                <w:szCs w:val="24"/>
              </w:rPr>
              <w:t xml:space="preserve">, and you can download either a free or a </w:t>
            </w:r>
            <w:r w:rsidR="005267E7">
              <w:rPr>
                <w:rFonts w:ascii="Century Gothic" w:hAnsi="Century Gothic"/>
                <w:sz w:val="24"/>
                <w:szCs w:val="24"/>
              </w:rPr>
              <w:t>subscription version</w:t>
            </w:r>
            <w:r w:rsidR="005B739C">
              <w:rPr>
                <w:rFonts w:ascii="Century Gothic" w:hAnsi="Century Gothic"/>
                <w:sz w:val="24"/>
                <w:szCs w:val="24"/>
              </w:rPr>
              <w:t xml:space="preserve">. The subscription version, </w:t>
            </w:r>
            <w:r w:rsidR="005267E7">
              <w:rPr>
                <w:rFonts w:ascii="Century Gothic" w:hAnsi="Century Gothic"/>
                <w:sz w:val="24"/>
                <w:szCs w:val="24"/>
              </w:rPr>
              <w:t>Splice Pro</w:t>
            </w:r>
            <w:r w:rsidR="005B739C">
              <w:rPr>
                <w:rFonts w:ascii="Century Gothic" w:hAnsi="Century Gothic"/>
                <w:sz w:val="24"/>
                <w:szCs w:val="24"/>
              </w:rPr>
              <w:t>,</w:t>
            </w:r>
            <w:r w:rsidR="005267E7">
              <w:rPr>
                <w:rFonts w:ascii="Century Gothic" w:hAnsi="Century Gothic"/>
                <w:sz w:val="24"/>
                <w:szCs w:val="24"/>
              </w:rPr>
              <w:t xml:space="preserve"> is </w:t>
            </w:r>
            <w:r w:rsidR="00EB10D6">
              <w:rPr>
                <w:rFonts w:ascii="Century Gothic" w:hAnsi="Century Gothic"/>
                <w:sz w:val="24"/>
                <w:szCs w:val="24"/>
              </w:rPr>
              <w:t>$</w:t>
            </w:r>
            <w:r w:rsidR="005267E7">
              <w:rPr>
                <w:rFonts w:ascii="Century Gothic" w:hAnsi="Century Gothic"/>
                <w:sz w:val="24"/>
                <w:szCs w:val="24"/>
              </w:rPr>
              <w:t>2.99/week</w:t>
            </w:r>
            <w:r w:rsidR="00B12647">
              <w:rPr>
                <w:rFonts w:ascii="Century Gothic" w:hAnsi="Century Gothic"/>
                <w:sz w:val="24"/>
                <w:szCs w:val="24"/>
              </w:rPr>
              <w:t xml:space="preserve"> and gives you more options to edit your videos</w:t>
            </w:r>
            <w:r w:rsidR="005B739C">
              <w:rPr>
                <w:rFonts w:ascii="Century Gothic" w:hAnsi="Century Gothic"/>
                <w:sz w:val="24"/>
                <w:szCs w:val="24"/>
              </w:rPr>
              <w:t>.</w:t>
            </w:r>
            <w:r w:rsidR="00B12647">
              <w:rPr>
                <w:rFonts w:ascii="Century Gothic" w:hAnsi="Century Gothic"/>
                <w:sz w:val="24"/>
                <w:szCs w:val="24"/>
              </w:rPr>
              <w:t xml:space="preserve"> </w:t>
            </w:r>
          </w:p>
        </w:tc>
      </w:tr>
      <w:tr w:rsidR="006111D9" w:rsidRPr="00AC41AB" w14:paraId="1F78E101" w14:textId="77777777" w:rsidTr="00C50399">
        <w:tc>
          <w:tcPr>
            <w:tcW w:w="2245" w:type="dxa"/>
          </w:tcPr>
          <w:p w14:paraId="40B0FB19" w14:textId="5557DEEB" w:rsidR="006111D9" w:rsidRPr="002B37D6" w:rsidRDefault="006111D9" w:rsidP="00C50399">
            <w:pPr>
              <w:pStyle w:val="Heading1"/>
              <w:rPr>
                <w:rFonts w:ascii="Century Gothic" w:hAnsi="Century Gothic"/>
                <w:b w:val="0"/>
                <w:bCs/>
                <w:szCs w:val="24"/>
              </w:rPr>
            </w:pPr>
            <w:r w:rsidRPr="00AC41AB">
              <w:rPr>
                <w:rFonts w:ascii="Century Gothic" w:hAnsi="Century Gothic"/>
                <w:szCs w:val="24"/>
              </w:rPr>
              <w:t>Description:</w:t>
            </w:r>
            <w:r>
              <w:rPr>
                <w:rFonts w:ascii="Century Gothic" w:hAnsi="Century Gothic"/>
                <w:b w:val="0"/>
                <w:bCs/>
                <w:szCs w:val="24"/>
              </w:rPr>
              <w:t xml:space="preserve"> </w:t>
            </w:r>
          </w:p>
        </w:tc>
        <w:tc>
          <w:tcPr>
            <w:tcW w:w="7105" w:type="dxa"/>
          </w:tcPr>
          <w:p w14:paraId="609DC419" w14:textId="48AF9F16" w:rsidR="006111D9" w:rsidRPr="00AC41AB" w:rsidRDefault="005B739C" w:rsidP="005B739C">
            <w:pPr>
              <w:spacing w:after="0"/>
              <w:rPr>
                <w:rFonts w:ascii="Century Gothic" w:hAnsi="Century Gothic"/>
                <w:sz w:val="24"/>
                <w:szCs w:val="24"/>
              </w:rPr>
            </w:pPr>
            <w:r>
              <w:rPr>
                <w:rFonts w:ascii="Century Gothic" w:hAnsi="Century Gothic"/>
                <w:sz w:val="24"/>
                <w:szCs w:val="24"/>
              </w:rPr>
              <w:t xml:space="preserve">The </w:t>
            </w:r>
            <w:r w:rsidR="005267E7">
              <w:rPr>
                <w:rFonts w:ascii="Century Gothic" w:hAnsi="Century Gothic"/>
                <w:sz w:val="24"/>
                <w:szCs w:val="24"/>
              </w:rPr>
              <w:t xml:space="preserve">Pro version has animated photos, but with </w:t>
            </w:r>
            <w:r>
              <w:rPr>
                <w:rFonts w:ascii="Century Gothic" w:hAnsi="Century Gothic"/>
                <w:sz w:val="24"/>
                <w:szCs w:val="24"/>
              </w:rPr>
              <w:t xml:space="preserve">the </w:t>
            </w:r>
            <w:r w:rsidR="005267E7">
              <w:rPr>
                <w:rFonts w:ascii="Century Gothic" w:hAnsi="Century Gothic"/>
                <w:sz w:val="24"/>
                <w:szCs w:val="24"/>
              </w:rPr>
              <w:t>free you add your own pic</w:t>
            </w:r>
            <w:r>
              <w:rPr>
                <w:rFonts w:ascii="Century Gothic" w:hAnsi="Century Gothic"/>
                <w:sz w:val="24"/>
                <w:szCs w:val="24"/>
              </w:rPr>
              <w:t>tures. You start by</w:t>
            </w:r>
            <w:r w:rsidR="005267E7">
              <w:rPr>
                <w:rFonts w:ascii="Century Gothic" w:hAnsi="Century Gothic"/>
                <w:sz w:val="24"/>
                <w:szCs w:val="24"/>
              </w:rPr>
              <w:t xml:space="preserve"> </w:t>
            </w:r>
            <w:r w:rsidR="0058000F">
              <w:rPr>
                <w:rFonts w:ascii="Century Gothic" w:hAnsi="Century Gothic"/>
                <w:sz w:val="24"/>
                <w:szCs w:val="24"/>
              </w:rPr>
              <w:t>upload</w:t>
            </w:r>
            <w:r>
              <w:rPr>
                <w:rFonts w:ascii="Century Gothic" w:hAnsi="Century Gothic"/>
                <w:sz w:val="24"/>
                <w:szCs w:val="24"/>
              </w:rPr>
              <w:t xml:space="preserve">ing the </w:t>
            </w:r>
            <w:r w:rsidR="0058000F">
              <w:rPr>
                <w:rFonts w:ascii="Century Gothic" w:hAnsi="Century Gothic"/>
                <w:sz w:val="24"/>
                <w:szCs w:val="24"/>
              </w:rPr>
              <w:t>photos or video</w:t>
            </w:r>
            <w:r>
              <w:rPr>
                <w:rFonts w:ascii="Century Gothic" w:hAnsi="Century Gothic"/>
                <w:sz w:val="24"/>
                <w:szCs w:val="24"/>
              </w:rPr>
              <w:t>s that you want, then chose the special effects. The only effects that come with the free version are adding a</w:t>
            </w:r>
            <w:r w:rsidR="0058000F">
              <w:rPr>
                <w:rFonts w:ascii="Century Gothic" w:hAnsi="Century Gothic"/>
                <w:sz w:val="24"/>
                <w:szCs w:val="24"/>
              </w:rPr>
              <w:t xml:space="preserve"> title and </w:t>
            </w:r>
            <w:r>
              <w:rPr>
                <w:rFonts w:ascii="Century Gothic" w:hAnsi="Century Gothic"/>
                <w:sz w:val="24"/>
                <w:szCs w:val="24"/>
              </w:rPr>
              <w:t xml:space="preserve">a </w:t>
            </w:r>
            <w:r w:rsidR="0058000F">
              <w:rPr>
                <w:rFonts w:ascii="Century Gothic" w:hAnsi="Century Gothic"/>
                <w:sz w:val="24"/>
                <w:szCs w:val="24"/>
              </w:rPr>
              <w:t>text box</w:t>
            </w:r>
            <w:r>
              <w:rPr>
                <w:rFonts w:ascii="Century Gothic" w:hAnsi="Century Gothic"/>
                <w:sz w:val="24"/>
                <w:szCs w:val="24"/>
              </w:rPr>
              <w:t>, but with the pro</w:t>
            </w:r>
            <w:r w:rsidR="0058000F">
              <w:rPr>
                <w:rFonts w:ascii="Century Gothic" w:hAnsi="Century Gothic"/>
                <w:sz w:val="24"/>
                <w:szCs w:val="24"/>
              </w:rPr>
              <w:t xml:space="preserve"> version </w:t>
            </w:r>
            <w:r>
              <w:rPr>
                <w:rFonts w:ascii="Century Gothic" w:hAnsi="Century Gothic"/>
                <w:sz w:val="24"/>
                <w:szCs w:val="24"/>
              </w:rPr>
              <w:t xml:space="preserve">you can </w:t>
            </w:r>
            <w:r w:rsidR="0058000F">
              <w:rPr>
                <w:rFonts w:ascii="Century Gothic" w:hAnsi="Century Gothic"/>
                <w:sz w:val="24"/>
                <w:szCs w:val="24"/>
              </w:rPr>
              <w:t>add</w:t>
            </w:r>
            <w:r>
              <w:rPr>
                <w:rFonts w:ascii="Century Gothic" w:hAnsi="Century Gothic"/>
                <w:sz w:val="24"/>
                <w:szCs w:val="24"/>
              </w:rPr>
              <w:t xml:space="preserve"> </w:t>
            </w:r>
            <w:r w:rsidR="0058000F">
              <w:rPr>
                <w:rFonts w:ascii="Century Gothic" w:hAnsi="Century Gothic"/>
                <w:sz w:val="24"/>
                <w:szCs w:val="24"/>
              </w:rPr>
              <w:t xml:space="preserve">voice recording, sound effects, and music. </w:t>
            </w:r>
          </w:p>
        </w:tc>
      </w:tr>
      <w:tr w:rsidR="006111D9" w:rsidRPr="00AC41AB" w14:paraId="3E0992A0" w14:textId="77777777" w:rsidTr="00C50399">
        <w:tc>
          <w:tcPr>
            <w:tcW w:w="2245" w:type="dxa"/>
          </w:tcPr>
          <w:p w14:paraId="7B5CA8BE" w14:textId="77777777" w:rsidR="006111D9" w:rsidRPr="002B37D6" w:rsidRDefault="006111D9" w:rsidP="00C50399">
            <w:pPr>
              <w:pStyle w:val="Heading1"/>
              <w:rPr>
                <w:rFonts w:ascii="Century Gothic" w:hAnsi="Century Gothic"/>
                <w:b w:val="0"/>
                <w:bCs/>
                <w:szCs w:val="24"/>
              </w:rPr>
            </w:pPr>
            <w:r w:rsidRPr="00AC41AB">
              <w:rPr>
                <w:rFonts w:ascii="Century Gothic" w:hAnsi="Century Gothic"/>
                <w:szCs w:val="24"/>
              </w:rPr>
              <w:lastRenderedPageBreak/>
              <w:t>Impressions:</w:t>
            </w:r>
            <w:r>
              <w:rPr>
                <w:rFonts w:ascii="Century Gothic" w:hAnsi="Century Gothic"/>
                <w:b w:val="0"/>
                <w:bCs/>
                <w:szCs w:val="24"/>
              </w:rPr>
              <w:t xml:space="preserve"> paragraph or 2, how you see it used in class</w:t>
            </w:r>
          </w:p>
        </w:tc>
        <w:tc>
          <w:tcPr>
            <w:tcW w:w="7105" w:type="dxa"/>
          </w:tcPr>
          <w:p w14:paraId="2CC288DF" w14:textId="1511D6C4" w:rsidR="006111D9" w:rsidRPr="00AC41AB" w:rsidRDefault="005B739C" w:rsidP="005B739C">
            <w:pPr>
              <w:spacing w:after="0"/>
              <w:rPr>
                <w:rFonts w:ascii="Century Gothic" w:hAnsi="Century Gothic"/>
                <w:sz w:val="24"/>
                <w:szCs w:val="24"/>
              </w:rPr>
            </w:pPr>
            <w:r>
              <w:rPr>
                <w:rFonts w:ascii="Century Gothic" w:hAnsi="Century Gothic"/>
                <w:sz w:val="24"/>
                <w:szCs w:val="24"/>
              </w:rPr>
              <w:t xml:space="preserve">One of the things that we liked about this app was that it is available in many different languages. However, there isn’t very much you can do unless you buy the pro version. We would have also liked to have seen monthly or yearly subscriptions, but weekly subscriptions might be a good option for teachers if they are only using it for one lesson. </w:t>
            </w:r>
          </w:p>
        </w:tc>
      </w:tr>
      <w:tr w:rsidR="006111D9" w:rsidRPr="00AC41AB" w14:paraId="48C044E4" w14:textId="77777777" w:rsidTr="00C50399">
        <w:tc>
          <w:tcPr>
            <w:tcW w:w="2245" w:type="dxa"/>
          </w:tcPr>
          <w:p w14:paraId="104AE622" w14:textId="77777777" w:rsidR="006111D9" w:rsidRPr="00AC41AB" w:rsidRDefault="006111D9" w:rsidP="00C50399">
            <w:pPr>
              <w:pStyle w:val="Heading1"/>
              <w:rPr>
                <w:rFonts w:ascii="Century Gothic" w:hAnsi="Century Gothic"/>
                <w:szCs w:val="24"/>
              </w:rPr>
            </w:pPr>
            <w:r w:rsidRPr="00AC41AB">
              <w:rPr>
                <w:rFonts w:ascii="Century Gothic" w:hAnsi="Century Gothic"/>
                <w:szCs w:val="24"/>
              </w:rPr>
              <w:t>Pass APPS?</w:t>
            </w:r>
          </w:p>
        </w:tc>
        <w:tc>
          <w:tcPr>
            <w:tcW w:w="7105" w:type="dxa"/>
          </w:tcPr>
          <w:p w14:paraId="246B704F" w14:textId="3B1DFDAC" w:rsidR="006111D9" w:rsidRPr="00AC41AB" w:rsidRDefault="005B739C" w:rsidP="00C50399">
            <w:pPr>
              <w:rPr>
                <w:rFonts w:ascii="Century Gothic" w:hAnsi="Century Gothic"/>
                <w:sz w:val="24"/>
                <w:szCs w:val="24"/>
              </w:rPr>
            </w:pPr>
            <w:r>
              <w:rPr>
                <w:rFonts w:ascii="Century Gothic" w:hAnsi="Century Gothic"/>
                <w:sz w:val="24"/>
                <w:szCs w:val="24"/>
              </w:rPr>
              <w:t>No</w:t>
            </w:r>
          </w:p>
        </w:tc>
      </w:tr>
    </w:tbl>
    <w:p w14:paraId="131FAF87" w14:textId="77777777" w:rsidR="003558EA" w:rsidRDefault="003558EA"/>
    <w:sectPr w:rsidR="00355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1D9"/>
    <w:rsid w:val="000A5D80"/>
    <w:rsid w:val="00323D65"/>
    <w:rsid w:val="003558EA"/>
    <w:rsid w:val="005267E7"/>
    <w:rsid w:val="0058000F"/>
    <w:rsid w:val="005B739C"/>
    <w:rsid w:val="006111D9"/>
    <w:rsid w:val="00811D3C"/>
    <w:rsid w:val="00957C22"/>
    <w:rsid w:val="009F1796"/>
    <w:rsid w:val="00B12647"/>
    <w:rsid w:val="00EB1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95379"/>
  <w15:chartTrackingRefBased/>
  <w15:docId w15:val="{73C137FA-B0EB-4C88-AE29-26B5E1B1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111D9"/>
    <w:rPr>
      <w:sz w:val="28"/>
      <w:szCs w:val="28"/>
    </w:rPr>
  </w:style>
  <w:style w:type="paragraph" w:styleId="Heading1">
    <w:name w:val="heading 1"/>
    <w:basedOn w:val="Normal"/>
    <w:link w:val="Heading1Char"/>
    <w:uiPriority w:val="9"/>
    <w:qFormat/>
    <w:rsid w:val="006111D9"/>
    <w:pPr>
      <w:spacing w:after="0"/>
      <w:contextualSpacing/>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6111D9"/>
    <w:pPr>
      <w:spacing w:after="0"/>
      <w:outlineLvl w:val="1"/>
    </w:pPr>
    <w:rPr>
      <w:rFonts w:eastAsiaTheme="majorEastAsia" w:cstheme="majorBid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1D9"/>
    <w:rPr>
      <w:rFonts w:eastAsiaTheme="majorEastAsia" w:cstheme="majorBidi"/>
      <w:b/>
      <w:sz w:val="24"/>
      <w:szCs w:val="32"/>
    </w:rPr>
  </w:style>
  <w:style w:type="character" w:customStyle="1" w:styleId="Heading2Char">
    <w:name w:val="Heading 2 Char"/>
    <w:basedOn w:val="DefaultParagraphFont"/>
    <w:link w:val="Heading2"/>
    <w:uiPriority w:val="9"/>
    <w:rsid w:val="006111D9"/>
    <w:rPr>
      <w:rFonts w:eastAsiaTheme="majorEastAsia" w:cstheme="majorBidi"/>
      <w:sz w:val="20"/>
      <w:szCs w:val="26"/>
    </w:rPr>
  </w:style>
  <w:style w:type="paragraph" w:styleId="Title">
    <w:name w:val="Title"/>
    <w:basedOn w:val="Normal"/>
    <w:link w:val="TitleChar"/>
    <w:uiPriority w:val="1"/>
    <w:qFormat/>
    <w:rsid w:val="006111D9"/>
    <w:pPr>
      <w:contextualSpacing/>
      <w:jc w:val="center"/>
    </w:pPr>
    <w:rPr>
      <w:rFonts w:asciiTheme="majorHAnsi" w:eastAsiaTheme="majorEastAsia" w:hAnsiTheme="majorHAnsi" w:cstheme="majorBidi"/>
      <w:b/>
      <w:kern w:val="28"/>
      <w:sz w:val="36"/>
      <w:szCs w:val="56"/>
    </w:rPr>
  </w:style>
  <w:style w:type="character" w:customStyle="1" w:styleId="TitleChar">
    <w:name w:val="Title Char"/>
    <w:basedOn w:val="DefaultParagraphFont"/>
    <w:link w:val="Title"/>
    <w:uiPriority w:val="1"/>
    <w:rsid w:val="006111D9"/>
    <w:rPr>
      <w:rFonts w:asciiTheme="majorHAnsi" w:eastAsiaTheme="majorEastAsia" w:hAnsiTheme="majorHAnsi" w:cstheme="majorBidi"/>
      <w:b/>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Brynn.Bowlin</dc:creator>
  <cp:keywords/>
  <dc:description/>
  <cp:lastModifiedBy>brynnbowlin</cp:lastModifiedBy>
  <cp:revision>11</cp:revision>
  <dcterms:created xsi:type="dcterms:W3CDTF">2019-10-02T16:28:00Z</dcterms:created>
  <dcterms:modified xsi:type="dcterms:W3CDTF">2019-10-15T15:42:00Z</dcterms:modified>
</cp:coreProperties>
</file>